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7635" w14:textId="49C94A23" w:rsidR="00855F41" w:rsidRPr="00CD2B5E" w:rsidRDefault="00855F41" w:rsidP="00897A00">
      <w:pPr>
        <w:rPr>
          <w:b/>
          <w:bCs/>
        </w:rPr>
      </w:pPr>
      <w:r w:rsidRPr="00CD2B5E">
        <w:rPr>
          <w:b/>
          <w:bCs/>
        </w:rPr>
        <w:t>“What could mentoring do for you?”</w:t>
      </w:r>
    </w:p>
    <w:p w14:paraId="71981038" w14:textId="3B116434" w:rsidR="00700262" w:rsidRDefault="00700262" w:rsidP="00897A00">
      <w:r>
        <w:t xml:space="preserve">By Antuela Tako, </w:t>
      </w:r>
      <w:r w:rsidR="00CD2B5E">
        <w:t>Professor</w:t>
      </w:r>
      <w:r>
        <w:t xml:space="preserve"> in Operational Research, Loughborough </w:t>
      </w:r>
      <w:r w:rsidR="000B660F">
        <w:t>Business School</w:t>
      </w:r>
    </w:p>
    <w:p w14:paraId="7C847F74" w14:textId="6373EC98" w:rsidR="00EA6731" w:rsidRDefault="00EA6731" w:rsidP="00EA6731">
      <w:pPr>
        <w:jc w:val="center"/>
      </w:pPr>
      <w:r>
        <w:rPr>
          <w:noProof/>
        </w:rPr>
        <w:drawing>
          <wp:inline distT="0" distB="0" distL="0" distR="0" wp14:anchorId="714879E7" wp14:editId="0B2FB23E">
            <wp:extent cx="4527550" cy="3395913"/>
            <wp:effectExtent l="0" t="0" r="6350" b="0"/>
            <wp:docPr id="1728623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2315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847" cy="340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AC19" w14:textId="54139851" w:rsidR="00EA6731" w:rsidRDefault="00EA6731" w:rsidP="00EA6731">
      <w:pPr>
        <w:jc w:val="center"/>
      </w:pPr>
      <w:r>
        <w:t>Picture</w:t>
      </w:r>
      <w:r w:rsidR="00A72FC0">
        <w:t xml:space="preserve"> showing </w:t>
      </w:r>
      <w:r w:rsidR="007D786B">
        <w:t>panellists</w:t>
      </w:r>
      <w:r w:rsidR="00A72FC0">
        <w:t xml:space="preserve"> from left to right (Corina Constantinescu, Nira Chamberlain, </w:t>
      </w:r>
      <w:r w:rsidR="007D786B">
        <w:t>Antuela Tako, Jenny Mason and Selin Ahipasaoglu)</w:t>
      </w:r>
      <w:r w:rsidR="00A72FC0">
        <w:t xml:space="preserve"> </w:t>
      </w:r>
    </w:p>
    <w:p w14:paraId="222F4B47" w14:textId="4A5EE6DA" w:rsidR="001163F5" w:rsidRDefault="006447D0" w:rsidP="00D07A65">
      <w:r>
        <w:t xml:space="preserve">As a member of the Women in OR and Analytics Network (WORAN) mentoring sub-committee, </w:t>
      </w:r>
      <w:r w:rsidR="00E71AA0">
        <w:t xml:space="preserve">I had the honour and </w:t>
      </w:r>
      <w:r w:rsidR="00A87BC6">
        <w:t>pleasure</w:t>
      </w:r>
      <w:r w:rsidR="00E71AA0">
        <w:t xml:space="preserve"> to lead an equality, </w:t>
      </w:r>
      <w:proofErr w:type="gramStart"/>
      <w:r w:rsidR="00E71AA0">
        <w:t>diversity</w:t>
      </w:r>
      <w:proofErr w:type="gramEnd"/>
      <w:r w:rsidR="00E71AA0">
        <w:t xml:space="preserve"> and inclusion (EDI) </w:t>
      </w:r>
      <w:r w:rsidR="00855F41">
        <w:t xml:space="preserve">panel </w:t>
      </w:r>
      <w:r w:rsidR="00E71AA0">
        <w:t>to discuss</w:t>
      </w:r>
      <w:r w:rsidR="00855F41">
        <w:t xml:space="preserve"> mentoring at the </w:t>
      </w:r>
      <w:r w:rsidR="00C05DC5" w:rsidRPr="00C05DC5">
        <w:t>4th IMA and OR Society Conference on Mathematics of Operational Research</w:t>
      </w:r>
      <w:r>
        <w:t>. The conference run on the</w:t>
      </w:r>
      <w:r w:rsidR="00AC378F">
        <w:t xml:space="preserve"> </w:t>
      </w:r>
      <w:r>
        <w:t xml:space="preserve">27-28 April 2023 </w:t>
      </w:r>
      <w:r w:rsidR="00AC378F">
        <w:t>at the Aston Conferences</w:t>
      </w:r>
      <w:r>
        <w:t xml:space="preserve"> in Birmingham.</w:t>
      </w:r>
    </w:p>
    <w:p w14:paraId="02C721F4" w14:textId="03EE19C8" w:rsidR="00EF7F6A" w:rsidRDefault="00D07A65" w:rsidP="00A87BC6">
      <w:r>
        <w:t xml:space="preserve">Motivated by the limited familiarity </w:t>
      </w:r>
      <w:r w:rsidR="006447D0">
        <w:t xml:space="preserve">with </w:t>
      </w:r>
      <w:r>
        <w:t>and access to mentoring in the OR, Analytics and Maths professions</w:t>
      </w:r>
      <w:r w:rsidR="00EF7F6A">
        <w:t>,</w:t>
      </w:r>
      <w:r>
        <w:t xml:space="preserve"> the aim of this panel was to raise awareness about mentoring and its benefits in supporting career development in academia and industry. This can be especially beneficial for women, </w:t>
      </w:r>
      <w:r w:rsidR="006447D0">
        <w:t>as well as</w:t>
      </w:r>
      <w:r>
        <w:t xml:space="preserve"> for people from BAME backgrounds, </w:t>
      </w:r>
      <w:proofErr w:type="gramStart"/>
      <w:r w:rsidR="006447D0">
        <w:t>LGBT</w:t>
      </w:r>
      <w:proofErr w:type="gramEnd"/>
      <w:r w:rsidR="006447D0">
        <w:t xml:space="preserve"> or </w:t>
      </w:r>
      <w:r w:rsidR="001163F5">
        <w:t>anyone</w:t>
      </w:r>
      <w:r>
        <w:t xml:space="preserve"> with neurodiverse conditions, who can be perceived less capable and often get marginalised or overlooked in taking up high level leadership responsibilities.</w:t>
      </w:r>
    </w:p>
    <w:p w14:paraId="550050EC" w14:textId="4B2EB07D" w:rsidR="00A87BC6" w:rsidRPr="00A87BC6" w:rsidRDefault="00AC378F" w:rsidP="00A87BC6">
      <w:r>
        <w:t xml:space="preserve">The panellists included </w:t>
      </w:r>
      <w:r w:rsidR="00555B99">
        <w:t xml:space="preserve">a </w:t>
      </w:r>
      <w:r>
        <w:t xml:space="preserve">set of </w:t>
      </w:r>
      <w:r w:rsidR="00555B99">
        <w:t>select</w:t>
      </w:r>
      <w:r w:rsidR="0077737D">
        <w:t xml:space="preserve"> and diverse</w:t>
      </w:r>
      <w:r w:rsidR="00555B99">
        <w:t xml:space="preserve"> </w:t>
      </w:r>
      <w:r>
        <w:t>individuals</w:t>
      </w:r>
      <w:r w:rsidR="00A87BC6">
        <w:t>:</w:t>
      </w:r>
      <w:r w:rsidR="00E71AA0">
        <w:t xml:space="preserve"> </w:t>
      </w:r>
      <w:r w:rsidR="00555B99" w:rsidRPr="00555B99">
        <w:t xml:space="preserve"> Professor Dr Nira Chamberlain OBE</w:t>
      </w:r>
      <w:r w:rsidR="00A87BC6">
        <w:t>,</w:t>
      </w:r>
      <w:r w:rsidR="00555B99" w:rsidRPr="00555B99">
        <w:t xml:space="preserve"> FIMA FORS CSci PhD </w:t>
      </w:r>
      <w:proofErr w:type="spellStart"/>
      <w:r w:rsidR="00555B99" w:rsidRPr="00555B99">
        <w:t>HonDSc</w:t>
      </w:r>
      <w:proofErr w:type="spellEnd"/>
      <w:r w:rsidR="00D07A65">
        <w:t xml:space="preserve">, </w:t>
      </w:r>
      <w:r w:rsidR="00A87BC6">
        <w:t>past president of the Institute of Mathematics and its Applications (IMA);</w:t>
      </w:r>
      <w:r w:rsidR="00555B99" w:rsidRPr="00555B99">
        <w:t xml:space="preserve"> Professor Corina Constantinescu, </w:t>
      </w:r>
      <w:r w:rsidR="00A87BC6" w:rsidRPr="00A87BC6">
        <w:t>Professor of Mathematics and Director of the Institute for Financial and Actuarial Mathematics,</w:t>
      </w:r>
      <w:r w:rsidR="00A87BC6">
        <w:t xml:space="preserve"> </w:t>
      </w:r>
      <w:r w:rsidR="00E71AA0">
        <w:t>University of Liverpool</w:t>
      </w:r>
      <w:r w:rsidR="00A87BC6">
        <w:t>; Dr</w:t>
      </w:r>
      <w:r w:rsidR="00E71AA0">
        <w:t xml:space="preserve"> </w:t>
      </w:r>
      <w:r w:rsidR="00A87BC6" w:rsidRPr="00555B99">
        <w:t>Jennifer</w:t>
      </w:r>
      <w:r w:rsidR="00555B99" w:rsidRPr="00555B99">
        <w:t xml:space="preserve"> </w:t>
      </w:r>
      <w:r w:rsidR="00E71AA0">
        <w:t>Macey</w:t>
      </w:r>
      <w:r w:rsidR="00A87BC6">
        <w:t>,</w:t>
      </w:r>
      <w:r w:rsidR="00555B99" w:rsidRPr="00555B99">
        <w:t xml:space="preserve"> </w:t>
      </w:r>
      <w:r w:rsidR="00A87BC6" w:rsidRPr="00A87BC6">
        <w:t xml:space="preserve">Vice-President Professional Affairs and Industry IMA, Corporate </w:t>
      </w:r>
      <w:proofErr w:type="gramStart"/>
      <w:r w:rsidR="00A87BC6" w:rsidRPr="00A87BC6">
        <w:t>member</w:t>
      </w:r>
      <w:proofErr w:type="gramEnd"/>
      <w:r w:rsidR="00A87BC6" w:rsidRPr="00A87BC6">
        <w:t xml:space="preserve"> OR Society &amp; RSS</w:t>
      </w:r>
      <w:r w:rsidR="00A87BC6">
        <w:t xml:space="preserve">; </w:t>
      </w:r>
      <w:r w:rsidR="00E71AA0">
        <w:t>Dr</w:t>
      </w:r>
      <w:r w:rsidR="00555B99" w:rsidRPr="00555B99">
        <w:t xml:space="preserve"> Selin Damla Ahipasaoglu</w:t>
      </w:r>
      <w:r w:rsidR="00E71AA0">
        <w:t xml:space="preserve">, </w:t>
      </w:r>
      <w:r w:rsidR="00A87BC6" w:rsidRPr="00A87BC6">
        <w:t>Associate Prof</w:t>
      </w:r>
      <w:r w:rsidR="00A87BC6">
        <w:t>essor</w:t>
      </w:r>
      <w:r w:rsidR="00A87BC6" w:rsidRPr="00A87BC6">
        <w:t xml:space="preserve"> in Operational Research</w:t>
      </w:r>
      <w:r w:rsidR="00A87BC6">
        <w:t xml:space="preserve"> and </w:t>
      </w:r>
      <w:r w:rsidR="00A87BC6" w:rsidRPr="00A87BC6">
        <w:t xml:space="preserve">Director of </w:t>
      </w:r>
      <w:r w:rsidR="00A87BC6">
        <w:t xml:space="preserve">the </w:t>
      </w:r>
      <w:r w:rsidR="00A87BC6" w:rsidRPr="00A87BC6">
        <w:t>Centre for Operations Research, Management Science, and Information Systems</w:t>
      </w:r>
      <w:r w:rsidR="00A87BC6">
        <w:t xml:space="preserve"> (CORMSIS)</w:t>
      </w:r>
      <w:r w:rsidR="00A87BC6" w:rsidRPr="00A87BC6">
        <w:t>, University of Southampton</w:t>
      </w:r>
      <w:r w:rsidR="00A87BC6">
        <w:t>.</w:t>
      </w:r>
      <w:r w:rsidR="004E6EF7">
        <w:t xml:space="preserve"> </w:t>
      </w:r>
      <w:r w:rsidR="00D07A65">
        <w:t xml:space="preserve">We had a drinks reception sponsored </w:t>
      </w:r>
      <w:r w:rsidR="004E6EF7">
        <w:t>by SIMUL8</w:t>
      </w:r>
      <w:r w:rsidR="00EF7F6A">
        <w:t xml:space="preserve"> Corp, whose</w:t>
      </w:r>
      <w:r w:rsidR="00D07A65">
        <w:t xml:space="preserve"> leadership enthusiastic</w:t>
      </w:r>
      <w:r w:rsidR="00EF7F6A">
        <w:t>ally support</w:t>
      </w:r>
      <w:r w:rsidR="00D07A65">
        <w:t xml:space="preserve"> mentoring</w:t>
      </w:r>
      <w:r w:rsidR="004E6EF7">
        <w:t>.</w:t>
      </w:r>
    </w:p>
    <w:p w14:paraId="301DB16B" w14:textId="758A5095" w:rsidR="00533182" w:rsidRDefault="00533182" w:rsidP="00714D2F">
      <w:r>
        <w:t>The audience heard the panel</w:t>
      </w:r>
      <w:r w:rsidR="0077737D">
        <w:t xml:space="preserve">list’s </w:t>
      </w:r>
      <w:r>
        <w:t xml:space="preserve">diverse </w:t>
      </w:r>
      <w:r w:rsidR="0077737D">
        <w:t xml:space="preserve">opinions and </w:t>
      </w:r>
      <w:r>
        <w:t xml:space="preserve">experiences </w:t>
      </w:r>
      <w:r w:rsidR="0077737D">
        <w:t>about</w:t>
      </w:r>
      <w:r>
        <w:t xml:space="preserve"> mentoring. Nira</w:t>
      </w:r>
      <w:r w:rsidR="00822E6B">
        <w:t>’s view was that mentee</w:t>
      </w:r>
      <w:r w:rsidR="00EF7F6A">
        <w:t>s</w:t>
      </w:r>
      <w:r w:rsidR="00822E6B">
        <w:t xml:space="preserve"> should choose the advice based on their drive and </w:t>
      </w:r>
      <w:r w:rsidR="00EF7F6A">
        <w:t>ambition;</w:t>
      </w:r>
      <w:r w:rsidR="00822E6B">
        <w:t xml:space="preserve"> the mentor is not </w:t>
      </w:r>
      <w:r w:rsidR="00822E6B">
        <w:lastRenderedPageBreak/>
        <w:t xml:space="preserve">there to tell you what to do. Corina shared with the audience how rewarding an experience it is to be a mentor and the importance of celebrating success. Jenny spoke about how empowering mentoring can be by having someone who can motivate and support you in pursuing </w:t>
      </w:r>
      <w:r w:rsidR="00714D2F">
        <w:t>what you need and want and reminded us that everyone, regardless of seniority level</w:t>
      </w:r>
      <w:r w:rsidR="00EF7F6A">
        <w:t>,</w:t>
      </w:r>
      <w:r w:rsidR="00714D2F">
        <w:t xml:space="preserve"> would benefit from a mentor. Selin spoke specifically about women</w:t>
      </w:r>
      <w:r w:rsidR="00714D2F" w:rsidRPr="00714D2F">
        <w:t xml:space="preserve"> </w:t>
      </w:r>
      <w:r w:rsidR="00714D2F">
        <w:t xml:space="preserve">in academia, who </w:t>
      </w:r>
      <w:r w:rsidR="00714D2F" w:rsidRPr="00714D2F">
        <w:t xml:space="preserve">may have different career </w:t>
      </w:r>
      <w:r w:rsidR="00EF7F6A">
        <w:t>paths</w:t>
      </w:r>
      <w:r w:rsidR="00714D2F" w:rsidRPr="00714D2F">
        <w:t xml:space="preserve"> and aspirations than their male counterparts and </w:t>
      </w:r>
      <w:r w:rsidR="00EF7F6A">
        <w:t>that</w:t>
      </w:r>
      <w:r w:rsidR="00714D2F">
        <w:t xml:space="preserve"> the </w:t>
      </w:r>
      <w:r w:rsidR="00714D2F" w:rsidRPr="00714D2F">
        <w:t xml:space="preserve">mentor </w:t>
      </w:r>
      <w:r w:rsidR="00EF7F6A">
        <w:t>can</w:t>
      </w:r>
      <w:r w:rsidR="00714D2F" w:rsidRPr="00714D2F">
        <w:t xml:space="preserve"> help </w:t>
      </w:r>
      <w:r w:rsidR="00714D2F">
        <w:t xml:space="preserve">women </w:t>
      </w:r>
      <w:r w:rsidR="00714D2F" w:rsidRPr="00714D2F">
        <w:t xml:space="preserve">build confidence and encourage them to take initiatives and risks, which can lead to </w:t>
      </w:r>
      <w:r w:rsidR="00714D2F">
        <w:t>more</w:t>
      </w:r>
      <w:r w:rsidR="00714D2F" w:rsidRPr="00714D2F">
        <w:t xml:space="preserve"> success</w:t>
      </w:r>
      <w:r w:rsidR="00714D2F">
        <w:t>ful careers</w:t>
      </w:r>
      <w:r w:rsidR="00714D2F" w:rsidRPr="00714D2F">
        <w:t>.</w:t>
      </w:r>
    </w:p>
    <w:p w14:paraId="60E72AB9" w14:textId="05C18F98" w:rsidR="009F79C0" w:rsidRDefault="00714D2F" w:rsidP="00C05DC5">
      <w:r>
        <w:t xml:space="preserve">Next, the </w:t>
      </w:r>
      <w:r w:rsidR="00EF7F6A">
        <w:t xml:space="preserve">panellists answered interesting questions posed by the </w:t>
      </w:r>
      <w:r>
        <w:t>audience</w:t>
      </w:r>
      <w:r w:rsidR="00EF7F6A">
        <w:t>. W</w:t>
      </w:r>
      <w:r w:rsidR="004E6EF7">
        <w:t xml:space="preserve">e </w:t>
      </w:r>
      <w:r w:rsidR="00EF7F6A">
        <w:t>discussed</w:t>
      </w:r>
      <w:r w:rsidR="004E6EF7">
        <w:t xml:space="preserve"> practical aspects about mentoring such as how to find a mentor, who can be a mento</w:t>
      </w:r>
      <w:r w:rsidR="00EF7F6A">
        <w:t>r and more</w:t>
      </w:r>
      <w:r w:rsidR="004E6EF7">
        <w:t xml:space="preserve">. It became very clear that we </w:t>
      </w:r>
      <w:r w:rsidR="00AC378F">
        <w:t xml:space="preserve">all </w:t>
      </w:r>
      <w:r w:rsidR="004E6EF7">
        <w:t>need to be more open to mentoring in our professions, as mentors and mentees</w:t>
      </w:r>
      <w:r w:rsidR="00AC378F">
        <w:t xml:space="preserve">. In my view there is NO “wrong” mentoring but goodwill </w:t>
      </w:r>
      <w:r w:rsidR="0077737D">
        <w:t xml:space="preserve">and desire </w:t>
      </w:r>
      <w:r w:rsidR="00AC378F">
        <w:t xml:space="preserve">to giving back to someone less experienced than you. It is in our hand to develop </w:t>
      </w:r>
      <w:r w:rsidR="004E6EF7">
        <w:t xml:space="preserve">an environment where mentoring is woven within </w:t>
      </w:r>
      <w:r w:rsidR="00AC378F">
        <w:t>our</w:t>
      </w:r>
      <w:r w:rsidR="004E6EF7">
        <w:t xml:space="preserve"> culture </w:t>
      </w:r>
      <w:r w:rsidR="00AC378F">
        <w:t xml:space="preserve">and help our community to thrive. </w:t>
      </w:r>
    </w:p>
    <w:p w14:paraId="528F01C6" w14:textId="5ABE6527" w:rsidR="00943580" w:rsidRDefault="00943580" w:rsidP="00C05DC5">
      <w:r>
        <w:t>The panel ended with a “speed</w:t>
      </w:r>
      <w:r w:rsidR="001163F5">
        <w:t>-dating</w:t>
      </w:r>
      <w:r>
        <w:t xml:space="preserve">” networking session where the attendees had the opportunity to practice mentoring in action and to even find a </w:t>
      </w:r>
      <w:r w:rsidR="0077737D">
        <w:t>mentor if that was conducive</w:t>
      </w:r>
      <w:r>
        <w:t xml:space="preserve">. </w:t>
      </w:r>
      <w:r w:rsidR="001163F5">
        <w:t xml:space="preserve">I was impressed seeing attendees </w:t>
      </w:r>
      <w:r w:rsidR="00F479A6">
        <w:t>immerse themselves into this session,</w:t>
      </w:r>
      <w:r w:rsidR="001163F5">
        <w:t xml:space="preserve"> even though it can be daunting at first.</w:t>
      </w:r>
    </w:p>
    <w:p w14:paraId="4F325A53" w14:textId="1C9CE490" w:rsidR="00897A00" w:rsidRDefault="00943580">
      <w:r>
        <w:t>All in all, the panel was very well received</w:t>
      </w:r>
      <w:r w:rsidR="001163F5">
        <w:t xml:space="preserve">. </w:t>
      </w:r>
      <w:r>
        <w:t xml:space="preserve">This gave </w:t>
      </w:r>
      <w:r w:rsidR="0077737D">
        <w:t xml:space="preserve">us all a </w:t>
      </w:r>
      <w:r>
        <w:t>sense of achievement</w:t>
      </w:r>
      <w:r w:rsidR="0077737D">
        <w:t xml:space="preserve">. </w:t>
      </w:r>
      <w:r w:rsidR="001163F5">
        <w:t xml:space="preserve">I </w:t>
      </w:r>
      <w:r>
        <w:t xml:space="preserve">thank the organising committee for inviting me to organise this </w:t>
      </w:r>
      <w:r w:rsidR="00F479A6">
        <w:t>panel</w:t>
      </w:r>
      <w:r>
        <w:t>.</w:t>
      </w:r>
      <w:r w:rsidR="001163F5" w:rsidRPr="001163F5">
        <w:t xml:space="preserve"> </w:t>
      </w:r>
      <w:r w:rsidR="001163F5">
        <w:t xml:space="preserve">I </w:t>
      </w:r>
      <w:r w:rsidR="00F479A6">
        <w:t xml:space="preserve">look forward to </w:t>
      </w:r>
      <w:r w:rsidR="00EF7F6A">
        <w:t xml:space="preserve">continuing the discussion </w:t>
      </w:r>
      <w:r w:rsidR="0077737D">
        <w:t xml:space="preserve">on mentoring </w:t>
      </w:r>
      <w:r w:rsidR="00EF7F6A">
        <w:t>in the future and to hearing</w:t>
      </w:r>
      <w:r w:rsidR="00130B60">
        <w:t xml:space="preserve"> </w:t>
      </w:r>
      <w:r w:rsidR="001163F5">
        <w:t xml:space="preserve">any mentoring stories that may have come out </w:t>
      </w:r>
      <w:proofErr w:type="gramStart"/>
      <w:r w:rsidR="001163F5">
        <w:t>as a result of</w:t>
      </w:r>
      <w:proofErr w:type="gramEnd"/>
      <w:r w:rsidR="001163F5">
        <w:t xml:space="preserve"> this panel!</w:t>
      </w:r>
    </w:p>
    <w:sectPr w:rsidR="0089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073D"/>
    <w:multiLevelType w:val="hybridMultilevel"/>
    <w:tmpl w:val="B136DBB0"/>
    <w:lvl w:ilvl="0" w:tplc="707E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61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A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8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0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E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938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48"/>
    <w:rsid w:val="00076701"/>
    <w:rsid w:val="000B660F"/>
    <w:rsid w:val="001163F5"/>
    <w:rsid w:val="00130B60"/>
    <w:rsid w:val="001B1E1B"/>
    <w:rsid w:val="003113A0"/>
    <w:rsid w:val="003D3D38"/>
    <w:rsid w:val="00472544"/>
    <w:rsid w:val="004E6EF7"/>
    <w:rsid w:val="00533182"/>
    <w:rsid w:val="00546064"/>
    <w:rsid w:val="00555B99"/>
    <w:rsid w:val="00574B80"/>
    <w:rsid w:val="00593753"/>
    <w:rsid w:val="005F5672"/>
    <w:rsid w:val="00634348"/>
    <w:rsid w:val="006447D0"/>
    <w:rsid w:val="00700262"/>
    <w:rsid w:val="00714D2F"/>
    <w:rsid w:val="00762E53"/>
    <w:rsid w:val="0077737D"/>
    <w:rsid w:val="007D786B"/>
    <w:rsid w:val="007E764E"/>
    <w:rsid w:val="00822E6B"/>
    <w:rsid w:val="00855F41"/>
    <w:rsid w:val="00897A00"/>
    <w:rsid w:val="00943580"/>
    <w:rsid w:val="009F79C0"/>
    <w:rsid w:val="00A72FC0"/>
    <w:rsid w:val="00A87BC6"/>
    <w:rsid w:val="00AC378F"/>
    <w:rsid w:val="00C05DC5"/>
    <w:rsid w:val="00CD2B5E"/>
    <w:rsid w:val="00D07A65"/>
    <w:rsid w:val="00E71AA0"/>
    <w:rsid w:val="00EA6731"/>
    <w:rsid w:val="00EF7F6A"/>
    <w:rsid w:val="00F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E6BA"/>
  <w15:chartTrackingRefBased/>
  <w15:docId w15:val="{23A9904A-3800-4CAE-97EA-32603DB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Antuela Anthi Tako</dc:creator>
  <cp:keywords/>
  <dc:description/>
  <cp:lastModifiedBy>Antuela Anthi Tako</cp:lastModifiedBy>
  <cp:revision>8</cp:revision>
  <dcterms:created xsi:type="dcterms:W3CDTF">2023-05-01T21:28:00Z</dcterms:created>
  <dcterms:modified xsi:type="dcterms:W3CDTF">2023-10-12T14:16:00Z</dcterms:modified>
</cp:coreProperties>
</file>