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D8E" w:rsidRDefault="00D059C2" w:rsidP="00EB4D8E">
      <w:pPr>
        <w:pStyle w:val="Heading1"/>
        <w:rPr>
          <w:rFonts w:ascii="Roboto Light" w:hAnsi="Roboto Light"/>
          <w:sz w:val="22"/>
        </w:rPr>
      </w:pPr>
      <w:r>
        <w:rPr>
          <w:sz w:val="48"/>
        </w:rPr>
        <w:t>I</w:t>
      </w:r>
      <w:r w:rsidR="00EB4D8E">
        <w:rPr>
          <w:sz w:val="48"/>
        </w:rPr>
        <w:t xml:space="preserve">nformation for </w:t>
      </w:r>
      <w:r w:rsidR="008D1384">
        <w:rPr>
          <w:sz w:val="48"/>
        </w:rPr>
        <w:t>Keynote Speakers Producing a Written Paper</w:t>
      </w:r>
      <w:r w:rsidR="00EB4D8E" w:rsidRPr="00917494">
        <w:rPr>
          <w:rFonts w:ascii="Roboto Light" w:hAnsi="Roboto Light"/>
          <w:sz w:val="22"/>
        </w:rPr>
        <w:t xml:space="preserve"> </w:t>
      </w:r>
    </w:p>
    <w:p w:rsidR="00D059C2" w:rsidRPr="00A841B7" w:rsidRDefault="00D059C2" w:rsidP="00D059C2">
      <w:pPr>
        <w:rPr>
          <w:rFonts w:ascii="Frutiger LT 57 Cn" w:hAnsi="Frutiger LT 57 Cn"/>
        </w:rPr>
      </w:pPr>
      <w:r w:rsidRPr="00A841B7">
        <w:rPr>
          <w:rFonts w:ascii="Frutiger LT 57 Cn" w:hAnsi="Frutiger LT 57 Cn"/>
        </w:rPr>
        <w:t xml:space="preserve">  </w:t>
      </w:r>
    </w:p>
    <w:p w:rsidR="008D1384" w:rsidRPr="00CE43CE" w:rsidRDefault="008D1384" w:rsidP="008D1384">
      <w:pPr>
        <w:rPr>
          <w:color w:val="000000"/>
        </w:rPr>
      </w:pPr>
      <w:r w:rsidRPr="00482386">
        <w:rPr>
          <w:b/>
          <w:color w:val="000000"/>
          <w:sz w:val="24"/>
          <w:szCs w:val="24"/>
        </w:rPr>
        <w:t>General Guidelines</w:t>
      </w:r>
    </w:p>
    <w:p w:rsidR="008D1384" w:rsidRPr="00CE43CE" w:rsidRDefault="008D1384" w:rsidP="008D1384">
      <w:pPr>
        <w:tabs>
          <w:tab w:val="left" w:pos="2835"/>
        </w:tabs>
        <w:ind w:left="2835" w:hanging="2835"/>
        <w:rPr>
          <w:color w:val="000000"/>
        </w:rPr>
      </w:pPr>
      <w:r w:rsidRPr="00CE43CE">
        <w:rPr>
          <w:color w:val="000000"/>
        </w:rPr>
        <w:t>Deadline</w:t>
      </w:r>
      <w:r w:rsidRPr="00CE43CE">
        <w:rPr>
          <w:color w:val="000000"/>
        </w:rPr>
        <w:tab/>
      </w:r>
      <w:r w:rsidR="00600BAF">
        <w:rPr>
          <w:b/>
          <w:color w:val="000000"/>
        </w:rPr>
        <w:t>20 Feb</w:t>
      </w:r>
      <w:r>
        <w:rPr>
          <w:b/>
          <w:color w:val="000000"/>
        </w:rPr>
        <w:t xml:space="preserve"> 2019</w:t>
      </w:r>
    </w:p>
    <w:p w:rsidR="008D1384" w:rsidRPr="00CE43CE" w:rsidRDefault="008D1384" w:rsidP="008D1384">
      <w:pPr>
        <w:tabs>
          <w:tab w:val="left" w:pos="2835"/>
        </w:tabs>
        <w:ind w:left="2835" w:hanging="2835"/>
        <w:jc w:val="both"/>
        <w:rPr>
          <w:color w:val="000000"/>
        </w:rPr>
      </w:pPr>
      <w:r w:rsidRPr="00CE43CE">
        <w:rPr>
          <w:color w:val="000000"/>
        </w:rPr>
        <w:t>Process</w:t>
      </w:r>
      <w:r w:rsidRPr="00CE43CE">
        <w:rPr>
          <w:color w:val="000000"/>
        </w:rPr>
        <w:tab/>
        <w:t xml:space="preserve">We will read all the papers and lightly edit them (or return them to the author to action should more substantial revision be required).  They will not be peer reviewed. </w:t>
      </w:r>
    </w:p>
    <w:p w:rsidR="008D1384" w:rsidRPr="00CE43CE" w:rsidRDefault="008D1384" w:rsidP="008D1384">
      <w:pPr>
        <w:tabs>
          <w:tab w:val="left" w:pos="2835"/>
        </w:tabs>
        <w:ind w:left="2835" w:hanging="2835"/>
        <w:rPr>
          <w:b/>
          <w:color w:val="000000"/>
        </w:rPr>
      </w:pPr>
      <w:r w:rsidRPr="00CE43CE">
        <w:rPr>
          <w:color w:val="000000"/>
        </w:rPr>
        <w:tab/>
      </w:r>
      <w:r w:rsidR="00600BAF">
        <w:rPr>
          <w:b/>
          <w:color w:val="000000"/>
        </w:rPr>
        <w:t>Camera ready copy by 15</w:t>
      </w:r>
      <w:r>
        <w:rPr>
          <w:b/>
          <w:color w:val="000000"/>
        </w:rPr>
        <w:t xml:space="preserve"> Feb 2019</w:t>
      </w:r>
    </w:p>
    <w:p w:rsidR="008D1384" w:rsidRPr="00CE43CE" w:rsidRDefault="008D1384" w:rsidP="008D1384">
      <w:pPr>
        <w:tabs>
          <w:tab w:val="left" w:pos="2835"/>
        </w:tabs>
        <w:ind w:left="2835" w:hanging="2835"/>
        <w:rPr>
          <w:color w:val="000000"/>
        </w:rPr>
      </w:pPr>
      <w:r w:rsidRPr="00CE43CE">
        <w:rPr>
          <w:color w:val="000000"/>
        </w:rPr>
        <w:t>Length of Written Paper</w:t>
      </w:r>
      <w:r w:rsidRPr="00CE43CE">
        <w:rPr>
          <w:color w:val="000000"/>
        </w:rPr>
        <w:tab/>
        <w:t>3,000 to 5,000 words</w:t>
      </w:r>
    </w:p>
    <w:p w:rsidR="008D1384" w:rsidRPr="00482386" w:rsidRDefault="008D1384" w:rsidP="008D1384">
      <w:pPr>
        <w:rPr>
          <w:b/>
          <w:color w:val="000000"/>
          <w:sz w:val="24"/>
          <w:szCs w:val="24"/>
        </w:rPr>
      </w:pPr>
      <w:r w:rsidRPr="00482386">
        <w:rPr>
          <w:b/>
          <w:color w:val="000000"/>
          <w:sz w:val="24"/>
          <w:szCs w:val="24"/>
        </w:rPr>
        <w:t>Format of Written Paper</w:t>
      </w:r>
    </w:p>
    <w:p w:rsidR="009026BC" w:rsidRDefault="009026BC" w:rsidP="009026BC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Papers must </w:t>
      </w:r>
      <w:r w:rsidR="008D1384" w:rsidRPr="00482386">
        <w:rPr>
          <w:color w:val="000000"/>
        </w:rPr>
        <w:t xml:space="preserve">be written using Word editor </w:t>
      </w:r>
      <w:r w:rsidR="008F5A93">
        <w:rPr>
          <w:color w:val="000000"/>
        </w:rPr>
        <w:t xml:space="preserve">or </w:t>
      </w:r>
      <w:proofErr w:type="spellStart"/>
      <w:r w:rsidR="008D1384">
        <w:rPr>
          <w:color w:val="000000"/>
        </w:rPr>
        <w:t>L</w:t>
      </w:r>
      <w:r w:rsidR="008D1384" w:rsidRPr="00482386">
        <w:rPr>
          <w:color w:val="000000"/>
        </w:rPr>
        <w:t>a</w:t>
      </w:r>
      <w:r w:rsidR="008D1384">
        <w:rPr>
          <w:color w:val="000000"/>
        </w:rPr>
        <w:t>Tex</w:t>
      </w:r>
      <w:bookmarkStart w:id="0" w:name="_GoBack"/>
      <w:bookmarkEnd w:id="0"/>
      <w:proofErr w:type="spellEnd"/>
      <w:r w:rsidR="008D1384">
        <w:rPr>
          <w:color w:val="000000"/>
        </w:rPr>
        <w:t xml:space="preserve">. </w:t>
      </w:r>
    </w:p>
    <w:p w:rsidR="008D1384" w:rsidRDefault="008D1384" w:rsidP="009026BC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Papers must be written in black or grey-scale and all graphs/diagrams checked to make sure they work without colour, before submitting. </w:t>
      </w:r>
    </w:p>
    <w:p w:rsidR="009026BC" w:rsidRPr="00482386" w:rsidRDefault="009026BC" w:rsidP="009026BC">
      <w:pPr>
        <w:spacing w:after="0" w:line="240" w:lineRule="auto"/>
        <w:jc w:val="both"/>
        <w:rPr>
          <w:color w:val="000000"/>
        </w:rPr>
      </w:pPr>
    </w:p>
    <w:p w:rsidR="008D1384" w:rsidRDefault="008D1384" w:rsidP="009026BC">
      <w:pPr>
        <w:spacing w:after="0" w:line="240" w:lineRule="auto"/>
        <w:jc w:val="both"/>
        <w:rPr>
          <w:color w:val="000000"/>
        </w:rPr>
      </w:pPr>
      <w:r w:rsidRPr="00CE43CE">
        <w:rPr>
          <w:color w:val="000000"/>
        </w:rPr>
        <w:t xml:space="preserve">When producing your paper, please format this using the guidelines for the Journal of the OR Society; see: </w:t>
      </w:r>
    </w:p>
    <w:p w:rsidR="008D1384" w:rsidRDefault="008F5A93" w:rsidP="009026BC">
      <w:pPr>
        <w:spacing w:after="0" w:line="240" w:lineRule="auto"/>
        <w:jc w:val="both"/>
        <w:rPr>
          <w:rStyle w:val="Hyperlink"/>
        </w:rPr>
      </w:pPr>
      <w:hyperlink r:id="rId7" w:history="1">
        <w:r w:rsidR="008D1384" w:rsidRPr="00437F53">
          <w:rPr>
            <w:rStyle w:val="Hyperlink"/>
          </w:rPr>
          <w:t>https://tandfonline.com/action/authorSubmission?journalCode=tjor20&amp;page=instructions</w:t>
        </w:r>
      </w:hyperlink>
    </w:p>
    <w:p w:rsidR="009026BC" w:rsidRDefault="009026BC" w:rsidP="009026BC">
      <w:pPr>
        <w:spacing w:after="0" w:line="240" w:lineRule="auto"/>
        <w:jc w:val="both"/>
        <w:rPr>
          <w:color w:val="000000"/>
        </w:rPr>
      </w:pPr>
    </w:p>
    <w:p w:rsidR="008D1384" w:rsidRDefault="009026BC" w:rsidP="009026BC">
      <w:pPr>
        <w:spacing w:after="0" w:line="240" w:lineRule="auto"/>
        <w:jc w:val="both"/>
      </w:pPr>
      <w:r>
        <w:t xml:space="preserve">A </w:t>
      </w:r>
      <w:r w:rsidR="008D1384" w:rsidRPr="00CE43CE">
        <w:t>Keynote Paper and Extended Abstract Template can be found on our website at</w:t>
      </w:r>
    </w:p>
    <w:p w:rsidR="008D1384" w:rsidRDefault="008F5A93" w:rsidP="009026BC">
      <w:pPr>
        <w:tabs>
          <w:tab w:val="left" w:pos="2835"/>
        </w:tabs>
        <w:spacing w:after="0" w:line="240" w:lineRule="auto"/>
        <w:ind w:left="2835" w:hanging="2835"/>
        <w:jc w:val="both"/>
        <w:rPr>
          <w:rStyle w:val="Hyperlink"/>
        </w:rPr>
      </w:pPr>
      <w:hyperlink r:id="rId8" w:history="1">
        <w:r w:rsidR="008D1384" w:rsidRPr="00A947D7">
          <w:rPr>
            <w:rStyle w:val="Hyperlink"/>
          </w:rPr>
          <w:t>www.theorsociety.com/New2OR2019</w:t>
        </w:r>
      </w:hyperlink>
    </w:p>
    <w:p w:rsidR="009026BC" w:rsidRDefault="009026BC" w:rsidP="009026BC">
      <w:pPr>
        <w:tabs>
          <w:tab w:val="left" w:pos="2835"/>
        </w:tabs>
        <w:spacing w:after="0" w:line="240" w:lineRule="auto"/>
        <w:ind w:left="2835" w:hanging="2835"/>
        <w:jc w:val="both"/>
      </w:pPr>
    </w:p>
    <w:p w:rsidR="008D1384" w:rsidRDefault="008D1384" w:rsidP="009026BC">
      <w:pPr>
        <w:tabs>
          <w:tab w:val="left" w:pos="2835"/>
        </w:tabs>
        <w:spacing w:after="0" w:line="240" w:lineRule="auto"/>
        <w:ind w:left="2835" w:hanging="2835"/>
        <w:jc w:val="both"/>
        <w:rPr>
          <w:b/>
        </w:rPr>
      </w:pPr>
      <w:r w:rsidRPr="00234F58">
        <w:t>Page numbering</w:t>
      </w:r>
      <w:r>
        <w:t xml:space="preserve"> – </w:t>
      </w:r>
      <w:r w:rsidRPr="00482386">
        <w:rPr>
          <w:b/>
        </w:rPr>
        <w:t>The</w:t>
      </w:r>
      <w:r>
        <w:t xml:space="preserve"> </w:t>
      </w:r>
      <w:r w:rsidRPr="00AE4B22">
        <w:rPr>
          <w:b/>
        </w:rPr>
        <w:t>Keynote Editor wil</w:t>
      </w:r>
      <w:r>
        <w:rPr>
          <w:b/>
        </w:rPr>
        <w:t>l insert page numbers at bottom centre</w:t>
      </w:r>
      <w:r w:rsidRPr="00AE4B22">
        <w:rPr>
          <w:b/>
        </w:rPr>
        <w:t>.</w:t>
      </w:r>
    </w:p>
    <w:p w:rsidR="009026BC" w:rsidRDefault="009026BC" w:rsidP="009026BC">
      <w:pPr>
        <w:spacing w:after="0" w:line="240" w:lineRule="auto"/>
        <w:ind w:left="2835"/>
        <w:jc w:val="both"/>
        <w:rPr>
          <w:b/>
          <w:sz w:val="24"/>
          <w:szCs w:val="24"/>
        </w:rPr>
      </w:pPr>
    </w:p>
    <w:p w:rsidR="008D1384" w:rsidRDefault="008D1384" w:rsidP="009026BC">
      <w:pPr>
        <w:spacing w:after="0" w:line="240" w:lineRule="auto"/>
        <w:jc w:val="both"/>
        <w:rPr>
          <w:b/>
          <w:sz w:val="24"/>
          <w:szCs w:val="24"/>
        </w:rPr>
      </w:pPr>
      <w:r w:rsidRPr="00482386">
        <w:rPr>
          <w:b/>
          <w:sz w:val="24"/>
          <w:szCs w:val="24"/>
        </w:rPr>
        <w:t>Submissions</w:t>
      </w:r>
    </w:p>
    <w:p w:rsidR="009026BC" w:rsidRPr="00482386" w:rsidRDefault="009026BC" w:rsidP="009026BC">
      <w:pPr>
        <w:spacing w:after="0" w:line="240" w:lineRule="auto"/>
        <w:jc w:val="both"/>
        <w:rPr>
          <w:b/>
          <w:sz w:val="24"/>
          <w:szCs w:val="24"/>
        </w:rPr>
      </w:pPr>
    </w:p>
    <w:p w:rsidR="008D1384" w:rsidRDefault="008D1384" w:rsidP="009026BC">
      <w:pPr>
        <w:spacing w:after="0" w:line="240" w:lineRule="auto"/>
        <w:jc w:val="both"/>
        <w:rPr>
          <w:rStyle w:val="Hyperlink"/>
          <w:rFonts w:cs="Arial"/>
        </w:rPr>
      </w:pPr>
      <w:r w:rsidRPr="00CE43CE">
        <w:t xml:space="preserve">In the first instance, please let </w:t>
      </w:r>
      <w:r w:rsidR="000E70CA">
        <w:t xml:space="preserve">Hilary Wilkes </w:t>
      </w:r>
      <w:r w:rsidRPr="00CE43CE">
        <w:t xml:space="preserve">know </w:t>
      </w:r>
      <w:r w:rsidRPr="00CE43CE">
        <w:rPr>
          <w:rFonts w:cs="Arial"/>
        </w:rPr>
        <w:t>by</w:t>
      </w:r>
      <w:r>
        <w:rPr>
          <w:rFonts w:cs="Arial"/>
        </w:rPr>
        <w:t xml:space="preserve"> </w:t>
      </w:r>
      <w:r w:rsidR="00600BAF">
        <w:rPr>
          <w:rFonts w:cs="Arial"/>
          <w:b/>
        </w:rPr>
        <w:t>1 Feb</w:t>
      </w:r>
      <w:r w:rsidRPr="00CE43CE">
        <w:rPr>
          <w:rFonts w:cs="Arial"/>
          <w:b/>
        </w:rPr>
        <w:t xml:space="preserve"> 201</w:t>
      </w:r>
      <w:r w:rsidR="000E70CA">
        <w:rPr>
          <w:rFonts w:cs="Arial"/>
          <w:b/>
        </w:rPr>
        <w:t>9</w:t>
      </w:r>
      <w:r w:rsidRPr="00CE43CE">
        <w:t xml:space="preserve"> </w:t>
      </w:r>
      <w:r w:rsidRPr="00CE43CE">
        <w:rPr>
          <w:rFonts w:cs="Arial"/>
        </w:rPr>
        <w:t xml:space="preserve">if you intend to submit a Keynote paper. </w:t>
      </w:r>
      <w:hyperlink r:id="rId9" w:history="1">
        <w:r w:rsidR="000E70CA" w:rsidRPr="00A947D7">
          <w:rPr>
            <w:rStyle w:val="Hyperlink"/>
            <w:rFonts w:cs="Arial"/>
          </w:rPr>
          <w:t>Hilary.wilkes@theorsociety.com</w:t>
        </w:r>
      </w:hyperlink>
    </w:p>
    <w:p w:rsidR="009026BC" w:rsidRDefault="009026BC" w:rsidP="009026BC">
      <w:pPr>
        <w:spacing w:after="0" w:line="240" w:lineRule="auto"/>
        <w:jc w:val="both"/>
        <w:rPr>
          <w:rFonts w:cs="Arial"/>
        </w:rPr>
      </w:pPr>
    </w:p>
    <w:p w:rsidR="000E70CA" w:rsidRDefault="008D1384" w:rsidP="009026BC">
      <w:pPr>
        <w:tabs>
          <w:tab w:val="left" w:pos="2835"/>
        </w:tabs>
        <w:spacing w:after="0" w:line="240" w:lineRule="auto"/>
        <w:ind w:left="2835" w:hanging="2835"/>
        <w:jc w:val="both"/>
      </w:pPr>
      <w:r>
        <w:rPr>
          <w:rFonts w:cs="Arial"/>
        </w:rPr>
        <w:t>Submit a</w:t>
      </w:r>
      <w:r w:rsidRPr="00CE43CE">
        <w:rPr>
          <w:rFonts w:cs="Arial"/>
        </w:rPr>
        <w:t xml:space="preserve"> </w:t>
      </w:r>
      <w:r w:rsidR="00D05C71">
        <w:rPr>
          <w:rFonts w:cs="Arial"/>
        </w:rPr>
        <w:t xml:space="preserve">title and </w:t>
      </w:r>
      <w:r w:rsidRPr="00CE43CE">
        <w:rPr>
          <w:rFonts w:cs="Arial"/>
        </w:rPr>
        <w:t>300 word abstract</w:t>
      </w:r>
      <w:r w:rsidR="00D05C71">
        <w:rPr>
          <w:rFonts w:cs="Arial"/>
        </w:rPr>
        <w:t xml:space="preserve"> </w:t>
      </w:r>
      <w:r w:rsidRPr="00CE43CE">
        <w:rPr>
          <w:rFonts w:cs="Arial"/>
        </w:rPr>
        <w:t>online</w:t>
      </w:r>
      <w:r>
        <w:rPr>
          <w:rFonts w:cs="Arial"/>
        </w:rPr>
        <w:t xml:space="preserve"> at </w:t>
      </w:r>
      <w:hyperlink r:id="rId10" w:history="1">
        <w:r w:rsidR="000E70CA" w:rsidRPr="00A947D7">
          <w:rPr>
            <w:rStyle w:val="Hyperlink"/>
          </w:rPr>
          <w:t>www.theorsociety.com/New2OR2019</w:t>
        </w:r>
      </w:hyperlink>
    </w:p>
    <w:p w:rsidR="008D1384" w:rsidRDefault="008D1384" w:rsidP="009026BC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Submission opens in </w:t>
      </w:r>
      <w:r w:rsidR="000E70CA">
        <w:rPr>
          <w:rFonts w:cs="Arial"/>
        </w:rPr>
        <w:t xml:space="preserve">August </w:t>
      </w:r>
      <w:r>
        <w:rPr>
          <w:rFonts w:cs="Arial"/>
        </w:rPr>
        <w:t>201</w:t>
      </w:r>
      <w:r w:rsidR="000E70CA">
        <w:rPr>
          <w:rFonts w:cs="Arial"/>
        </w:rPr>
        <w:t>8</w:t>
      </w:r>
      <w:r>
        <w:rPr>
          <w:rFonts w:cs="Arial"/>
        </w:rPr>
        <w:t>.</w:t>
      </w:r>
    </w:p>
    <w:p w:rsidR="009026BC" w:rsidRDefault="009026BC" w:rsidP="009026BC">
      <w:pPr>
        <w:spacing w:after="0" w:line="240" w:lineRule="auto"/>
        <w:jc w:val="both"/>
        <w:rPr>
          <w:rFonts w:cs="Arial"/>
        </w:rPr>
      </w:pPr>
    </w:p>
    <w:p w:rsidR="00D059C2" w:rsidRPr="00225228" w:rsidRDefault="008D1384" w:rsidP="009026BC">
      <w:pPr>
        <w:spacing w:after="0" w:line="240" w:lineRule="auto"/>
        <w:jc w:val="both"/>
        <w:rPr>
          <w:sz w:val="20"/>
        </w:rPr>
      </w:pPr>
      <w:r>
        <w:t>Please email</w:t>
      </w:r>
      <w:r w:rsidRPr="00CE43CE">
        <w:t xml:space="preserve"> a Microsoft Word copy of the full and final version of the paper to </w:t>
      </w:r>
      <w:r w:rsidR="000E70CA">
        <w:t xml:space="preserve">the </w:t>
      </w:r>
      <w:r>
        <w:t xml:space="preserve">Keynote Editor </w:t>
      </w:r>
      <w:r w:rsidR="000E70CA">
        <w:t xml:space="preserve">or Hilary Wilkes </w:t>
      </w:r>
      <w:r w:rsidRPr="00CE43CE">
        <w:t xml:space="preserve">by the </w:t>
      </w:r>
      <w:r w:rsidR="00600BAF">
        <w:t xml:space="preserve">extended </w:t>
      </w:r>
      <w:r w:rsidRPr="00CE43CE">
        <w:t xml:space="preserve">deadline </w:t>
      </w:r>
      <w:r w:rsidR="00600BAF">
        <w:rPr>
          <w:b/>
        </w:rPr>
        <w:t>20 Feb</w:t>
      </w:r>
      <w:r w:rsidR="000E70CA">
        <w:rPr>
          <w:b/>
        </w:rPr>
        <w:t xml:space="preserve"> 2019.</w:t>
      </w:r>
      <w:r>
        <w:rPr>
          <w:rFonts w:ascii="Frutiger LT 57 Cn" w:hAnsi="Frutiger LT 57 Cn"/>
        </w:rPr>
        <w:tab/>
      </w:r>
      <w:r>
        <w:rPr>
          <w:rFonts w:ascii="Frutiger LT 57 Cn" w:hAnsi="Frutiger LT 57 Cn"/>
        </w:rPr>
        <w:tab/>
      </w:r>
    </w:p>
    <w:sectPr w:rsidR="00D059C2" w:rsidRPr="00225228" w:rsidSect="008F09A2">
      <w:headerReference w:type="default" r:id="rId11"/>
      <w:footerReference w:type="default" r:id="rId12"/>
      <w:pgSz w:w="11906" w:h="16838"/>
      <w:pgMar w:top="1440" w:right="1440" w:bottom="1440" w:left="1440" w:header="1814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CBE" w:rsidRDefault="00ED3CBE" w:rsidP="00ED3CBE">
      <w:pPr>
        <w:spacing w:after="0" w:line="240" w:lineRule="auto"/>
      </w:pPr>
      <w:r>
        <w:separator/>
      </w:r>
    </w:p>
  </w:endnote>
  <w:endnote w:type="continuationSeparator" w:id="0">
    <w:p w:rsidR="00ED3CBE" w:rsidRDefault="00ED3CBE" w:rsidP="00ED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CBE" w:rsidRPr="00742868" w:rsidRDefault="005E3BC0" w:rsidP="00742868">
    <w:pPr>
      <w:pStyle w:val="Footer"/>
      <w:ind w:left="113" w:hanging="567"/>
      <w:rPr>
        <w:color w:val="505759"/>
        <w:sz w:val="16"/>
        <w:szCs w:val="16"/>
      </w:rPr>
    </w:pPr>
    <w:r>
      <w:rPr>
        <w:noProof/>
        <w:color w:val="505759"/>
        <w:sz w:val="16"/>
        <w:szCs w:val="16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228600</wp:posOffset>
          </wp:positionV>
          <wp:extent cx="7538400" cy="829341"/>
          <wp:effectExtent l="0" t="0" r="5715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 OR Society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829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CBE" w:rsidRDefault="00ED3CBE" w:rsidP="00ED3CBE">
      <w:pPr>
        <w:spacing w:after="0" w:line="240" w:lineRule="auto"/>
      </w:pPr>
      <w:r>
        <w:separator/>
      </w:r>
    </w:p>
  </w:footnote>
  <w:footnote w:type="continuationSeparator" w:id="0">
    <w:p w:rsidR="00ED3CBE" w:rsidRDefault="00ED3CBE" w:rsidP="00ED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CBE" w:rsidRDefault="00BF22CB" w:rsidP="008F09A2">
    <w:pPr>
      <w:spacing w:after="0"/>
      <w:ind w:left="-567" w:right="-330" w:firstLine="567"/>
    </w:pPr>
    <w:r w:rsidRPr="00BF22CB">
      <w:rPr>
        <w:noProof/>
        <w:sz w:val="20"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3095625</wp:posOffset>
              </wp:positionH>
              <wp:positionV relativeFrom="paragraph">
                <wp:posOffset>-732790</wp:posOffset>
              </wp:positionV>
              <wp:extent cx="3190875" cy="10668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0875" cy="106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22CB" w:rsidRPr="00BF22CB" w:rsidRDefault="00F8588B" w:rsidP="00BF22CB">
                          <w:pPr>
                            <w:pStyle w:val="NoSpacing"/>
                            <w:jc w:val="right"/>
                            <w:rPr>
                              <w:b/>
                              <w:color w:val="D61B26"/>
                              <w:sz w:val="20"/>
                            </w:rPr>
                          </w:pPr>
                          <w:r>
                            <w:rPr>
                              <w:b/>
                              <w:color w:val="D61B26"/>
                            </w:rPr>
                            <w:t>New to OR 2019</w:t>
                          </w:r>
                          <w:r w:rsidR="00BF22CB" w:rsidRPr="00BF22CB">
                            <w:rPr>
                              <w:b/>
                              <w:color w:val="D61B26"/>
                            </w:rPr>
                            <w:t xml:space="preserve"> - The OR Society </w:t>
                          </w:r>
                          <w:r>
                            <w:rPr>
                              <w:b/>
                              <w:color w:val="D61B26"/>
                            </w:rPr>
                            <w:t>Biennial</w:t>
                          </w:r>
                          <w:r w:rsidR="00BF22CB" w:rsidRPr="00BF22CB">
                            <w:rPr>
                              <w:b/>
                              <w:color w:val="D61B26"/>
                            </w:rPr>
                            <w:t xml:space="preserve"> Conference</w:t>
                          </w:r>
                        </w:p>
                        <w:p w:rsidR="00BF22CB" w:rsidRDefault="00F8588B" w:rsidP="00BF22CB">
                          <w:pPr>
                            <w:pStyle w:val="NoSpacing"/>
                            <w:jc w:val="right"/>
                            <w:rPr>
                              <w:rFonts w:cs="Arial"/>
                              <w:b/>
                              <w:bCs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10 - 11 April 2019</w:t>
                          </w:r>
                          <w:r w:rsidR="00BF22CB" w:rsidRPr="00BF22CB">
                            <w:rPr>
                              <w:b/>
                              <w:color w:val="000000" w:themeColor="text1"/>
                            </w:rPr>
                            <w:br/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000000" w:themeColor="text1"/>
                            </w:rPr>
                            <w:t>Conferen</w:t>
                          </w:r>
                          <w:r w:rsidR="00600B68">
                            <w:rPr>
                              <w:rFonts w:cs="Arial"/>
                              <w:b/>
                              <w:bCs/>
                              <w:color w:val="000000" w:themeColor="text1"/>
                            </w:rPr>
                            <w:t>ce Aston, Aston Business School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000000" w:themeColor="text1"/>
                            </w:rPr>
                            <w:t xml:space="preserve"> Birmingham</w:t>
                          </w:r>
                          <w:r w:rsidR="00BF22CB" w:rsidRPr="00BF22CB">
                            <w:rPr>
                              <w:rFonts w:cs="Arial"/>
                              <w:b/>
                              <w:bCs/>
                              <w:color w:val="000000" w:themeColor="text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000000" w:themeColor="text1"/>
                            </w:rPr>
                            <w:t>B4 7ET</w:t>
                          </w:r>
                          <w:r w:rsidR="00BF22CB" w:rsidRPr="00BF22CB">
                            <w:rPr>
                              <w:rFonts w:cs="Arial"/>
                              <w:b/>
                              <w:bCs/>
                              <w:color w:val="000000" w:themeColor="text1"/>
                            </w:rPr>
                            <w:t xml:space="preserve"> </w:t>
                          </w:r>
                        </w:p>
                        <w:p w:rsidR="00BF22CB" w:rsidRDefault="00BF22C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3.75pt;margin-top:-57.7pt;width:251.25pt;height:8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" filled="f" stroked="f">
              <v:textbox>
                <w:txbxContent>
                  <w:p w:rsidR="00BF22CB" w:rsidRPr="00BF22CB" w:rsidRDefault="00F8588B" w:rsidP="00BF22CB">
                    <w:pPr>
                      <w:pStyle w:val="NoSpacing"/>
                      <w:jc w:val="right"/>
                      <w:rPr>
                        <w:b/>
                        <w:color w:val="D61B26"/>
                        <w:sz w:val="20"/>
                      </w:rPr>
                    </w:pPr>
                    <w:r>
                      <w:rPr>
                        <w:b/>
                        <w:color w:val="D61B26"/>
                      </w:rPr>
                      <w:t>New to OR 2019</w:t>
                    </w:r>
                    <w:r w:rsidR="00BF22CB" w:rsidRPr="00BF22CB">
                      <w:rPr>
                        <w:b/>
                        <w:color w:val="D61B26"/>
                      </w:rPr>
                      <w:t xml:space="preserve"> - The OR Society </w:t>
                    </w:r>
                    <w:r>
                      <w:rPr>
                        <w:b/>
                        <w:color w:val="D61B26"/>
                      </w:rPr>
                      <w:t>Biennial</w:t>
                    </w:r>
                    <w:r w:rsidR="00BF22CB" w:rsidRPr="00BF22CB">
                      <w:rPr>
                        <w:b/>
                        <w:color w:val="D61B26"/>
                      </w:rPr>
                      <w:t xml:space="preserve"> Conference</w:t>
                    </w:r>
                  </w:p>
                  <w:p w:rsidR="00BF22CB" w:rsidRDefault="00F8588B" w:rsidP="00BF22CB">
                    <w:pPr>
                      <w:pStyle w:val="NoSpacing"/>
                      <w:jc w:val="right"/>
                      <w:rPr>
                        <w:rFonts w:cs="Arial"/>
                        <w:b/>
                        <w:bCs/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</w:rPr>
                      <w:t>10 - 11 April 2019</w:t>
                    </w:r>
                    <w:r w:rsidR="00BF22CB" w:rsidRPr="00BF22CB">
                      <w:rPr>
                        <w:b/>
                        <w:color w:val="000000" w:themeColor="text1"/>
                      </w:rPr>
                      <w:br/>
                    </w:r>
                    <w:r>
                      <w:rPr>
                        <w:rFonts w:cs="Arial"/>
                        <w:b/>
                        <w:bCs/>
                        <w:color w:val="000000" w:themeColor="text1"/>
                      </w:rPr>
                      <w:t>Conferen</w:t>
                    </w:r>
                    <w:r w:rsidR="00600B68">
                      <w:rPr>
                        <w:rFonts w:cs="Arial"/>
                        <w:b/>
                        <w:bCs/>
                        <w:color w:val="000000" w:themeColor="text1"/>
                      </w:rPr>
                      <w:t>ce Aston, Aston Business School</w:t>
                    </w:r>
                    <w:r>
                      <w:rPr>
                        <w:rFonts w:cs="Arial"/>
                        <w:b/>
                        <w:bCs/>
                        <w:color w:val="000000" w:themeColor="text1"/>
                      </w:rPr>
                      <w:t xml:space="preserve"> Birmingham</w:t>
                    </w:r>
                    <w:r w:rsidR="00BF22CB" w:rsidRPr="00BF22CB">
                      <w:rPr>
                        <w:rFonts w:cs="Arial"/>
                        <w:b/>
                        <w:bCs/>
                        <w:color w:val="000000" w:themeColor="text1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bCs/>
                        <w:color w:val="000000" w:themeColor="text1"/>
                      </w:rPr>
                      <w:t>B4 7ET</w:t>
                    </w:r>
                    <w:r w:rsidR="00BF22CB" w:rsidRPr="00BF22CB">
                      <w:rPr>
                        <w:rFonts w:cs="Arial"/>
                        <w:b/>
                        <w:bCs/>
                        <w:color w:val="000000" w:themeColor="text1"/>
                      </w:rPr>
                      <w:t xml:space="preserve"> </w:t>
                    </w:r>
                  </w:p>
                  <w:p w:rsidR="00BF22CB" w:rsidRDefault="00BF22CB"/>
                </w:txbxContent>
              </v:textbox>
              <w10:wrap type="square"/>
            </v:shape>
          </w:pict>
        </mc:Fallback>
      </mc:AlternateContent>
    </w:r>
    <w:r w:rsidR="006932B0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-617220</wp:posOffset>
          </wp:positionH>
          <wp:positionV relativeFrom="paragraph">
            <wp:posOffset>-989330</wp:posOffset>
          </wp:positionV>
          <wp:extent cx="2408555" cy="1267460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_logo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555" cy="1267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09A2" w:rsidRDefault="008F09A2" w:rsidP="008F09A2">
    <w:pPr>
      <w:spacing w:after="0"/>
      <w:ind w:left="-567" w:right="-330" w:firstLine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4A13"/>
    <w:multiLevelType w:val="hybridMultilevel"/>
    <w:tmpl w:val="19AC2F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054"/>
    <w:multiLevelType w:val="hybridMultilevel"/>
    <w:tmpl w:val="4EA8EA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21310"/>
    <w:multiLevelType w:val="hybridMultilevel"/>
    <w:tmpl w:val="1278F0C0"/>
    <w:lvl w:ilvl="0" w:tplc="EF683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61B2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34128"/>
    <w:multiLevelType w:val="hybridMultilevel"/>
    <w:tmpl w:val="16C023D4"/>
    <w:lvl w:ilvl="0" w:tplc="EF683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61B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143CC"/>
    <w:multiLevelType w:val="hybridMultilevel"/>
    <w:tmpl w:val="516AB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051AC"/>
    <w:multiLevelType w:val="hybridMultilevel"/>
    <w:tmpl w:val="E070C14C"/>
    <w:lvl w:ilvl="0" w:tplc="EF683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61B2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33BAB"/>
    <w:multiLevelType w:val="hybridMultilevel"/>
    <w:tmpl w:val="1AD84D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42653"/>
    <w:multiLevelType w:val="hybridMultilevel"/>
    <w:tmpl w:val="EB5E1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46758"/>
    <w:multiLevelType w:val="hybridMultilevel"/>
    <w:tmpl w:val="E9E6E3FE"/>
    <w:lvl w:ilvl="0" w:tplc="EF683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61B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60D41"/>
    <w:multiLevelType w:val="hybridMultilevel"/>
    <w:tmpl w:val="5C4410DC"/>
    <w:lvl w:ilvl="0" w:tplc="0A885654">
      <w:start w:val="1"/>
      <w:numFmt w:val="decimal"/>
      <w:lvlText w:val="%1"/>
      <w:lvlJc w:val="left"/>
      <w:pPr>
        <w:ind w:left="636"/>
      </w:pPr>
      <w:rPr>
        <w:rFonts w:ascii="Frutiger LT 57 Cn" w:eastAsia="Frutiger LT 57 Cn" w:hAnsi="Frutiger LT 57 Cn" w:cs="Frutiger LT 57 C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FE235C">
      <w:start w:val="1"/>
      <w:numFmt w:val="lowerLetter"/>
      <w:lvlText w:val="%2"/>
      <w:lvlJc w:val="left"/>
      <w:pPr>
        <w:ind w:left="1080"/>
      </w:pPr>
      <w:rPr>
        <w:rFonts w:ascii="Frutiger LT 57 Cn" w:eastAsia="Frutiger LT 57 Cn" w:hAnsi="Frutiger LT 57 Cn" w:cs="Frutiger LT 57 C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462550">
      <w:start w:val="1"/>
      <w:numFmt w:val="lowerRoman"/>
      <w:lvlText w:val="%3"/>
      <w:lvlJc w:val="left"/>
      <w:pPr>
        <w:ind w:left="1800"/>
      </w:pPr>
      <w:rPr>
        <w:rFonts w:ascii="Frutiger LT 57 Cn" w:eastAsia="Frutiger LT 57 Cn" w:hAnsi="Frutiger LT 57 Cn" w:cs="Frutiger LT 57 C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98D06C">
      <w:start w:val="1"/>
      <w:numFmt w:val="decimal"/>
      <w:lvlText w:val="%4"/>
      <w:lvlJc w:val="left"/>
      <w:pPr>
        <w:ind w:left="2520"/>
      </w:pPr>
      <w:rPr>
        <w:rFonts w:ascii="Frutiger LT 57 Cn" w:eastAsia="Frutiger LT 57 Cn" w:hAnsi="Frutiger LT 57 Cn" w:cs="Frutiger LT 57 C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463D86">
      <w:start w:val="1"/>
      <w:numFmt w:val="lowerLetter"/>
      <w:lvlText w:val="%5"/>
      <w:lvlJc w:val="left"/>
      <w:pPr>
        <w:ind w:left="3240"/>
      </w:pPr>
      <w:rPr>
        <w:rFonts w:ascii="Frutiger LT 57 Cn" w:eastAsia="Frutiger LT 57 Cn" w:hAnsi="Frutiger LT 57 Cn" w:cs="Frutiger LT 57 C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8A3C96">
      <w:start w:val="1"/>
      <w:numFmt w:val="lowerRoman"/>
      <w:lvlText w:val="%6"/>
      <w:lvlJc w:val="left"/>
      <w:pPr>
        <w:ind w:left="3960"/>
      </w:pPr>
      <w:rPr>
        <w:rFonts w:ascii="Frutiger LT 57 Cn" w:eastAsia="Frutiger LT 57 Cn" w:hAnsi="Frutiger LT 57 Cn" w:cs="Frutiger LT 57 C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50555C">
      <w:start w:val="1"/>
      <w:numFmt w:val="decimal"/>
      <w:lvlText w:val="%7"/>
      <w:lvlJc w:val="left"/>
      <w:pPr>
        <w:ind w:left="4680"/>
      </w:pPr>
      <w:rPr>
        <w:rFonts w:ascii="Frutiger LT 57 Cn" w:eastAsia="Frutiger LT 57 Cn" w:hAnsi="Frutiger LT 57 Cn" w:cs="Frutiger LT 57 C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42E156">
      <w:start w:val="1"/>
      <w:numFmt w:val="lowerLetter"/>
      <w:lvlText w:val="%8"/>
      <w:lvlJc w:val="left"/>
      <w:pPr>
        <w:ind w:left="5400"/>
      </w:pPr>
      <w:rPr>
        <w:rFonts w:ascii="Frutiger LT 57 Cn" w:eastAsia="Frutiger LT 57 Cn" w:hAnsi="Frutiger LT 57 Cn" w:cs="Frutiger LT 57 C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8440E2">
      <w:start w:val="1"/>
      <w:numFmt w:val="lowerRoman"/>
      <w:lvlText w:val="%9"/>
      <w:lvlJc w:val="left"/>
      <w:pPr>
        <w:ind w:left="6120"/>
      </w:pPr>
      <w:rPr>
        <w:rFonts w:ascii="Frutiger LT 57 Cn" w:eastAsia="Frutiger LT 57 Cn" w:hAnsi="Frutiger LT 57 Cn" w:cs="Frutiger LT 57 C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F605379"/>
    <w:multiLevelType w:val="hybridMultilevel"/>
    <w:tmpl w:val="02E68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10"/>
  </w:num>
  <w:num w:numId="8">
    <w:abstractNumId w:val="8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BE"/>
    <w:rsid w:val="000D45B2"/>
    <w:rsid w:val="000E70CA"/>
    <w:rsid w:val="001359B8"/>
    <w:rsid w:val="00237DD6"/>
    <w:rsid w:val="00294362"/>
    <w:rsid w:val="00306A3A"/>
    <w:rsid w:val="003978E4"/>
    <w:rsid w:val="00464E64"/>
    <w:rsid w:val="004A3635"/>
    <w:rsid w:val="0058490F"/>
    <w:rsid w:val="005E3BC0"/>
    <w:rsid w:val="00600B68"/>
    <w:rsid w:val="00600BAF"/>
    <w:rsid w:val="0060107B"/>
    <w:rsid w:val="00670094"/>
    <w:rsid w:val="006932B0"/>
    <w:rsid w:val="00707FB4"/>
    <w:rsid w:val="00742868"/>
    <w:rsid w:val="007779C6"/>
    <w:rsid w:val="008042D4"/>
    <w:rsid w:val="008466EC"/>
    <w:rsid w:val="008D1384"/>
    <w:rsid w:val="008F09A2"/>
    <w:rsid w:val="008F5A93"/>
    <w:rsid w:val="008F5AD4"/>
    <w:rsid w:val="009026BC"/>
    <w:rsid w:val="00946D53"/>
    <w:rsid w:val="00A12D52"/>
    <w:rsid w:val="00AA7BCE"/>
    <w:rsid w:val="00BF22CB"/>
    <w:rsid w:val="00BF4537"/>
    <w:rsid w:val="00C84C87"/>
    <w:rsid w:val="00CA3EE8"/>
    <w:rsid w:val="00D059C2"/>
    <w:rsid w:val="00D05C71"/>
    <w:rsid w:val="00D86DD6"/>
    <w:rsid w:val="00E24B3D"/>
    <w:rsid w:val="00E36E3F"/>
    <w:rsid w:val="00E54C94"/>
    <w:rsid w:val="00E6354E"/>
    <w:rsid w:val="00EB4D8E"/>
    <w:rsid w:val="00ED3CBE"/>
    <w:rsid w:val="00F212B1"/>
    <w:rsid w:val="00F42D09"/>
    <w:rsid w:val="00F8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171CB64-A17F-45AA-90F6-AE0D5FBF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54E"/>
    <w:rPr>
      <w:rFonts w:ascii="Roboto Light" w:hAnsi="Roboto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4537"/>
    <w:pPr>
      <w:keepNext/>
      <w:keepLines/>
      <w:spacing w:before="240" w:after="0"/>
      <w:outlineLvl w:val="0"/>
    </w:pPr>
    <w:rPr>
      <w:rFonts w:ascii="Roboto Medium" w:eastAsiaTheme="majorEastAsia" w:hAnsi="Roboto Medium" w:cstheme="majorBidi"/>
      <w:color w:val="D61B2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54E"/>
    <w:pPr>
      <w:keepNext/>
      <w:keepLines/>
      <w:spacing w:before="40" w:after="0"/>
      <w:outlineLvl w:val="1"/>
    </w:pPr>
    <w:rPr>
      <w:rFonts w:eastAsiaTheme="majorEastAsia" w:cstheme="majorBidi"/>
      <w:color w:val="D61B2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CBE"/>
  </w:style>
  <w:style w:type="paragraph" w:styleId="Footer">
    <w:name w:val="footer"/>
    <w:basedOn w:val="Normal"/>
    <w:link w:val="FooterChar"/>
    <w:uiPriority w:val="99"/>
    <w:unhideWhenUsed/>
    <w:rsid w:val="00ED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CBE"/>
  </w:style>
  <w:style w:type="character" w:styleId="Hyperlink">
    <w:name w:val="Hyperlink"/>
    <w:basedOn w:val="DefaultParagraphFont"/>
    <w:uiPriority w:val="99"/>
    <w:unhideWhenUsed/>
    <w:rsid w:val="00ED3C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59B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54E"/>
    <w:pPr>
      <w:spacing w:after="0" w:line="240" w:lineRule="auto"/>
      <w:contextualSpacing/>
    </w:pPr>
    <w:rPr>
      <w:rFonts w:ascii="Roboto Medium" w:eastAsiaTheme="majorEastAsia" w:hAnsi="Roboto Medium" w:cstheme="majorBidi"/>
      <w:color w:val="D61B26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354E"/>
    <w:rPr>
      <w:rFonts w:ascii="Roboto Medium" w:eastAsiaTheme="majorEastAsia" w:hAnsi="Roboto Medium" w:cstheme="majorBidi"/>
      <w:color w:val="D61B26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F4537"/>
    <w:rPr>
      <w:rFonts w:ascii="Roboto Medium" w:eastAsiaTheme="majorEastAsia" w:hAnsi="Roboto Medium" w:cstheme="majorBidi"/>
      <w:color w:val="D61B2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54E"/>
    <w:rPr>
      <w:rFonts w:ascii="Roboto Light" w:eastAsiaTheme="majorEastAsia" w:hAnsi="Roboto Light" w:cstheme="majorBidi"/>
      <w:color w:val="D61B26"/>
      <w:sz w:val="26"/>
      <w:szCs w:val="26"/>
    </w:rPr>
  </w:style>
  <w:style w:type="paragraph" w:customStyle="1" w:styleId="Default">
    <w:name w:val="Default"/>
    <w:rsid w:val="00CA3EE8"/>
    <w:pPr>
      <w:autoSpaceDE w:val="0"/>
      <w:autoSpaceDN w:val="0"/>
      <w:adjustRightInd w:val="0"/>
      <w:spacing w:after="0" w:line="240" w:lineRule="auto"/>
    </w:pPr>
    <w:rPr>
      <w:rFonts w:ascii="Frutiger LT 57 Cn" w:eastAsia="Times New Roman" w:hAnsi="Frutiger LT 57 Cn" w:cs="Frutiger LT 57 Cn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CA3EE8"/>
    <w:pPr>
      <w:spacing w:after="0" w:line="240" w:lineRule="auto"/>
    </w:pPr>
    <w:rPr>
      <w:rFonts w:ascii="Roboto Light" w:hAnsi="Roboto Light"/>
    </w:rPr>
  </w:style>
  <w:style w:type="table" w:customStyle="1" w:styleId="TableGrid">
    <w:name w:val="TableGrid"/>
    <w:rsid w:val="00EB4D8E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qFormat/>
    <w:rsid w:val="00D059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orsociety.com/New2OR201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andfonline.com/action/authorSubmission?journalCode=tjor20&amp;page=instruction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heorsociety.com/New2OR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ilary.wilkes@theorsociety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1387</Characters>
  <Application>Microsoft Office Word</Application>
  <DocSecurity>0</DocSecurity>
  <Lines>28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Operational Research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Patrick</dc:creator>
  <cp:keywords/>
  <dc:description/>
  <cp:lastModifiedBy>Hilary Wilkes</cp:lastModifiedBy>
  <cp:revision>2</cp:revision>
  <dcterms:created xsi:type="dcterms:W3CDTF">2019-01-23T19:15:00Z</dcterms:created>
  <dcterms:modified xsi:type="dcterms:W3CDTF">2019-01-23T19:15:00Z</dcterms:modified>
</cp:coreProperties>
</file>