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F2304" w14:textId="77777777" w:rsidR="007214DE" w:rsidRDefault="00AC7D15">
      <w:pPr>
        <w:spacing w:after="0"/>
        <w:ind w:left="-4613" w:right="-15" w:hanging="10"/>
        <w:jc w:val="right"/>
      </w:pPr>
      <w:bookmarkStart w:id="0" w:name="_GoBack"/>
      <w:bookmarkEnd w:id="0"/>
      <w:r>
        <w:t>Early Career Researcher Workshop 14</w:t>
      </w:r>
      <w:r>
        <w:rPr>
          <w:vertAlign w:val="superscript"/>
        </w:rPr>
        <w:t>th</w:t>
      </w:r>
      <w:r>
        <w:t xml:space="preserve"> Sept 2020 </w:t>
      </w:r>
    </w:p>
    <w:p w14:paraId="3BEF280B" w14:textId="77777777" w:rsidR="007214DE" w:rsidRDefault="00AC7D15">
      <w:pPr>
        <w:spacing w:after="0"/>
        <w:ind w:left="-4613" w:right="-15" w:hanging="10"/>
        <w:jc w:val="right"/>
      </w:pPr>
      <w:r>
        <w:t xml:space="preserve">Warwick University </w:t>
      </w:r>
    </w:p>
    <w:p w14:paraId="60E014CC" w14:textId="77777777" w:rsidR="007214DE" w:rsidRDefault="00AC7D15">
      <w:pPr>
        <w:spacing w:after="0"/>
        <w:ind w:left="2011"/>
      </w:pPr>
      <w:r>
        <w:t xml:space="preserve"> </w:t>
      </w:r>
    </w:p>
    <w:p w14:paraId="0F8AB80B" w14:textId="77777777" w:rsidR="007214DE" w:rsidRDefault="00AC7D15">
      <w:pPr>
        <w:spacing w:after="72"/>
        <w:ind w:left="2011"/>
      </w:pPr>
      <w:r>
        <w:t xml:space="preserve"> </w:t>
      </w:r>
    </w:p>
    <w:p w14:paraId="57C340FB" w14:textId="77777777" w:rsidR="007214DE" w:rsidRDefault="00AC7D15">
      <w:pPr>
        <w:ind w:right="5"/>
        <w:jc w:val="center"/>
      </w:pPr>
      <w:r>
        <w:rPr>
          <w:b/>
          <w:sz w:val="32"/>
        </w:rPr>
        <w:t xml:space="preserve">ECR20 Programme </w:t>
      </w:r>
    </w:p>
    <w:p w14:paraId="78A0C5DB" w14:textId="77777777" w:rsidR="007214DE" w:rsidRDefault="00AC7D15">
      <w:pPr>
        <w:spacing w:after="124"/>
        <w:ind w:left="68"/>
        <w:jc w:val="center"/>
      </w:pPr>
      <w:r>
        <w:rPr>
          <w:b/>
          <w:sz w:val="32"/>
        </w:rPr>
        <w:t xml:space="preserve"> </w:t>
      </w:r>
    </w:p>
    <w:p w14:paraId="4AD3593F" w14:textId="77777777" w:rsidR="007214DE" w:rsidRDefault="00AC7D15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AAC6407" wp14:editId="0286373D">
            <wp:simplePos x="0" y="0"/>
            <wp:positionH relativeFrom="page">
              <wp:posOffset>0</wp:posOffset>
            </wp:positionH>
            <wp:positionV relativeFrom="page">
              <wp:posOffset>15240</wp:posOffset>
            </wp:positionV>
            <wp:extent cx="2104009" cy="1106805"/>
            <wp:effectExtent l="0" t="0" r="0" b="0"/>
            <wp:wrapSquare wrapText="bothSides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04009" cy="1106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Monday 14 September 2020 </w:t>
      </w:r>
    </w:p>
    <w:tbl>
      <w:tblPr>
        <w:tblStyle w:val="TableGrid"/>
        <w:tblW w:w="9017" w:type="dxa"/>
        <w:tblInd w:w="5" w:type="dxa"/>
        <w:tblCellMar>
          <w:top w:w="47" w:type="dxa"/>
          <w:left w:w="107" w:type="dxa"/>
          <w:right w:w="26" w:type="dxa"/>
        </w:tblCellMar>
        <w:tblLook w:val="04A0" w:firstRow="1" w:lastRow="0" w:firstColumn="1" w:lastColumn="0" w:noHBand="0" w:noVBand="1"/>
      </w:tblPr>
      <w:tblGrid>
        <w:gridCol w:w="990"/>
        <w:gridCol w:w="2006"/>
        <w:gridCol w:w="2006"/>
        <w:gridCol w:w="2009"/>
        <w:gridCol w:w="2006"/>
      </w:tblGrid>
      <w:tr w:rsidR="007214DE" w14:paraId="7BB98D1B" w14:textId="77777777">
        <w:trPr>
          <w:trHeight w:val="54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394F0" w14:textId="77777777" w:rsidR="007214DE" w:rsidRDefault="00AC7D15">
            <w:pPr>
              <w:jc w:val="center"/>
            </w:pPr>
            <w:r>
              <w:t xml:space="preserve">8:30 to 9:00 </w:t>
            </w:r>
          </w:p>
        </w:tc>
        <w:tc>
          <w:tcPr>
            <w:tcW w:w="8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4586DD" w14:textId="77777777" w:rsidR="007214DE" w:rsidRDefault="00AC7D15">
            <w:pPr>
              <w:ind w:right="81"/>
              <w:jc w:val="center"/>
            </w:pPr>
            <w:r>
              <w:t xml:space="preserve">Registration and Networking  </w:t>
            </w:r>
          </w:p>
          <w:p w14:paraId="5953B7A8" w14:textId="77777777" w:rsidR="007214DE" w:rsidRDefault="00AC7D15">
            <w:r>
              <w:t xml:space="preserve"> </w:t>
            </w:r>
          </w:p>
        </w:tc>
      </w:tr>
      <w:tr w:rsidR="007214DE" w14:paraId="73F6286B" w14:textId="77777777">
        <w:trPr>
          <w:trHeight w:val="81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7464A" w14:textId="77777777" w:rsidR="007214DE" w:rsidRDefault="00AC7D15">
            <w:pPr>
              <w:jc w:val="center"/>
            </w:pPr>
            <w:r>
              <w:t xml:space="preserve">9:00 to 9:15 </w:t>
            </w:r>
          </w:p>
        </w:tc>
        <w:tc>
          <w:tcPr>
            <w:tcW w:w="8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03390" w14:textId="77777777" w:rsidR="007214DE" w:rsidRDefault="00AC7D15">
            <w:pPr>
              <w:ind w:right="82"/>
              <w:jc w:val="center"/>
            </w:pPr>
            <w:r>
              <w:t xml:space="preserve">WELCOME PLENARY </w:t>
            </w:r>
          </w:p>
          <w:p w14:paraId="1BC6FB60" w14:textId="77777777" w:rsidR="007214DE" w:rsidRDefault="00AC7D15">
            <w:pPr>
              <w:ind w:right="81"/>
              <w:jc w:val="center"/>
            </w:pPr>
            <w:r>
              <w:t xml:space="preserve">Conference Suite 1 </w:t>
            </w:r>
          </w:p>
          <w:p w14:paraId="3BA6401B" w14:textId="77777777" w:rsidR="007214DE" w:rsidRDefault="00AC7D15">
            <w:pPr>
              <w:ind w:right="82"/>
              <w:jc w:val="center"/>
            </w:pPr>
            <w:r>
              <w:t>Kevin Glazebrook</w:t>
            </w:r>
            <w:r>
              <w:rPr>
                <w:b/>
              </w:rPr>
              <w:t xml:space="preserve"> </w:t>
            </w:r>
          </w:p>
        </w:tc>
      </w:tr>
      <w:tr w:rsidR="007214DE" w14:paraId="50B45FC4" w14:textId="77777777">
        <w:trPr>
          <w:trHeight w:val="547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97E31" w14:textId="77777777" w:rsidR="007214DE" w:rsidRDefault="00AC7D15">
            <w:pPr>
              <w:jc w:val="center"/>
            </w:pPr>
            <w:r>
              <w:t xml:space="preserve">9:15 to 10:15 </w:t>
            </w:r>
          </w:p>
        </w:tc>
        <w:tc>
          <w:tcPr>
            <w:tcW w:w="8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AF83D" w14:textId="77777777" w:rsidR="00AC7D15" w:rsidRDefault="00AC7D15">
            <w:pPr>
              <w:ind w:left="2775" w:right="2857"/>
              <w:jc w:val="center"/>
            </w:pPr>
            <w:r>
              <w:t xml:space="preserve">GRANT WRITING </w:t>
            </w:r>
          </w:p>
          <w:p w14:paraId="31421F37" w14:textId="77777777" w:rsidR="007214DE" w:rsidRDefault="00AC7D15">
            <w:pPr>
              <w:ind w:left="2775" w:right="2857"/>
              <w:jc w:val="center"/>
            </w:pPr>
            <w:r>
              <w:t xml:space="preserve">Laura McDonnell (EPSRC) </w:t>
            </w:r>
          </w:p>
        </w:tc>
      </w:tr>
      <w:tr w:rsidR="007214DE" w14:paraId="3CD4787F" w14:textId="77777777">
        <w:trPr>
          <w:trHeight w:val="549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AB36D" w14:textId="77777777" w:rsidR="007214DE" w:rsidRDefault="00AC7D15">
            <w:pPr>
              <w:jc w:val="center"/>
            </w:pPr>
            <w:r>
              <w:t xml:space="preserve">10:15 to 10:30 </w:t>
            </w:r>
          </w:p>
        </w:tc>
        <w:tc>
          <w:tcPr>
            <w:tcW w:w="8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2328B" w14:textId="77777777" w:rsidR="007214DE" w:rsidRDefault="00AC7D15">
            <w:pPr>
              <w:ind w:right="81"/>
              <w:jc w:val="center"/>
            </w:pPr>
            <w:r>
              <w:t xml:space="preserve">MOCK PANEL INTRODUCTION </w:t>
            </w:r>
          </w:p>
          <w:p w14:paraId="5D69BF15" w14:textId="77777777" w:rsidR="007214DE" w:rsidRDefault="00AC7D15">
            <w:pPr>
              <w:ind w:right="82"/>
              <w:jc w:val="center"/>
            </w:pPr>
            <w:r>
              <w:t xml:space="preserve">Kevin Glazebrook and Laura McDonnell </w:t>
            </w:r>
          </w:p>
        </w:tc>
      </w:tr>
      <w:tr w:rsidR="007214DE" w14:paraId="250E5127" w14:textId="77777777">
        <w:trPr>
          <w:trHeight w:val="54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F813F" w14:textId="77777777" w:rsidR="007214DE" w:rsidRDefault="00AC7D15">
            <w:pPr>
              <w:jc w:val="center"/>
            </w:pPr>
            <w:r>
              <w:t xml:space="preserve">10:30 to  11:00 </w:t>
            </w:r>
          </w:p>
        </w:tc>
        <w:tc>
          <w:tcPr>
            <w:tcW w:w="8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9AE10F2" w14:textId="77777777" w:rsidR="007214DE" w:rsidRDefault="00AC7D15">
            <w:pPr>
              <w:ind w:right="82"/>
              <w:jc w:val="center"/>
            </w:pPr>
            <w:r>
              <w:t xml:space="preserve">Morning Coffee </w:t>
            </w:r>
          </w:p>
          <w:p w14:paraId="05CD0390" w14:textId="77777777" w:rsidR="007214DE" w:rsidRDefault="00AC7D15">
            <w:pPr>
              <w:ind w:right="34"/>
              <w:jc w:val="center"/>
            </w:pPr>
            <w:r>
              <w:t xml:space="preserve"> </w:t>
            </w:r>
          </w:p>
        </w:tc>
      </w:tr>
      <w:tr w:rsidR="007214DE" w14:paraId="3E4E3513" w14:textId="77777777">
        <w:trPr>
          <w:trHeight w:val="81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C1498" w14:textId="77777777" w:rsidR="007214DE" w:rsidRDefault="00AC7D15">
            <w:pPr>
              <w:jc w:val="center"/>
            </w:pPr>
            <w:r>
              <w:t xml:space="preserve">11:00 to  12:30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ED360" w14:textId="77777777" w:rsidR="007214DE" w:rsidRDefault="00AC7D15">
            <w:pPr>
              <w:spacing w:line="239" w:lineRule="auto"/>
              <w:jc w:val="center"/>
            </w:pPr>
            <w:r>
              <w:t xml:space="preserve">MOCK PANEL A Room 1A </w:t>
            </w:r>
          </w:p>
          <w:p w14:paraId="09BFE0A5" w14:textId="77777777" w:rsidR="007214DE" w:rsidRDefault="00AC7D15">
            <w:pPr>
              <w:ind w:right="81"/>
              <w:jc w:val="center"/>
            </w:pPr>
            <w:r>
              <w:t xml:space="preserve">Christine Currie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9DA75" w14:textId="77777777" w:rsidR="007214DE" w:rsidRDefault="00AC7D15">
            <w:pPr>
              <w:ind w:right="80"/>
              <w:jc w:val="center"/>
            </w:pPr>
            <w:r>
              <w:t xml:space="preserve">MOCK PANEL B </w:t>
            </w:r>
          </w:p>
          <w:p w14:paraId="77DE7D0A" w14:textId="77777777" w:rsidR="007214DE" w:rsidRDefault="00AC7D15">
            <w:pPr>
              <w:ind w:right="81"/>
              <w:jc w:val="center"/>
            </w:pPr>
            <w:r>
              <w:t xml:space="preserve">Room 1B </w:t>
            </w:r>
          </w:p>
          <w:p w14:paraId="2D6FCDDD" w14:textId="77777777" w:rsidR="007214DE" w:rsidRDefault="00AC7D15">
            <w:pPr>
              <w:ind w:right="78"/>
              <w:jc w:val="center"/>
            </w:pPr>
            <w:r>
              <w:t xml:space="preserve">Kerem Akartunali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95A0C" w14:textId="77777777" w:rsidR="007214DE" w:rsidRDefault="00AC7D15">
            <w:pPr>
              <w:ind w:right="84"/>
              <w:jc w:val="center"/>
            </w:pPr>
            <w:r>
              <w:t xml:space="preserve">MOCK PANEL C </w:t>
            </w:r>
          </w:p>
          <w:p w14:paraId="74405220" w14:textId="77777777" w:rsidR="007214DE" w:rsidRDefault="00AC7D15">
            <w:pPr>
              <w:ind w:right="80"/>
              <w:jc w:val="center"/>
            </w:pPr>
            <w:r>
              <w:t xml:space="preserve">Room 2A </w:t>
            </w:r>
          </w:p>
          <w:p w14:paraId="629B98AC" w14:textId="77777777" w:rsidR="007214DE" w:rsidRDefault="00AC7D15">
            <w:pPr>
              <w:ind w:right="82"/>
              <w:jc w:val="center"/>
            </w:pPr>
            <w:r>
              <w:t xml:space="preserve">Kevin Glazebrook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CF2DA" w14:textId="77777777" w:rsidR="007214DE" w:rsidRDefault="00AC7D15">
            <w:pPr>
              <w:ind w:right="85"/>
              <w:jc w:val="center"/>
            </w:pPr>
            <w:r>
              <w:t xml:space="preserve">MOCK PANEL D </w:t>
            </w:r>
          </w:p>
          <w:p w14:paraId="6B3D4C0A" w14:textId="77777777" w:rsidR="007214DE" w:rsidRDefault="00AC7D15">
            <w:pPr>
              <w:ind w:right="84"/>
              <w:jc w:val="center"/>
            </w:pPr>
            <w:r>
              <w:t xml:space="preserve">Room 2B </w:t>
            </w:r>
          </w:p>
          <w:p w14:paraId="299B1A57" w14:textId="77777777" w:rsidR="007214DE" w:rsidRDefault="00AC7D15">
            <w:pPr>
              <w:ind w:right="83"/>
              <w:jc w:val="center"/>
            </w:pPr>
            <w:r>
              <w:t xml:space="preserve">Arne Strauss </w:t>
            </w:r>
          </w:p>
        </w:tc>
      </w:tr>
      <w:tr w:rsidR="007214DE" w14:paraId="74A49F3B" w14:textId="77777777">
        <w:trPr>
          <w:trHeight w:val="54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6FFF4" w14:textId="77777777" w:rsidR="007214DE" w:rsidRDefault="00AC7D15">
            <w:pPr>
              <w:jc w:val="center"/>
            </w:pPr>
            <w:r>
              <w:t xml:space="preserve">12:30 to 13:30 </w:t>
            </w:r>
          </w:p>
        </w:tc>
        <w:tc>
          <w:tcPr>
            <w:tcW w:w="8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9A61C9D" w14:textId="77777777" w:rsidR="007214DE" w:rsidRDefault="00AC7D15">
            <w:pPr>
              <w:ind w:right="81"/>
              <w:jc w:val="center"/>
            </w:pPr>
            <w:r>
              <w:t xml:space="preserve">Networking Lunch </w:t>
            </w:r>
          </w:p>
        </w:tc>
      </w:tr>
      <w:tr w:rsidR="007214DE" w14:paraId="618DF904" w14:textId="77777777">
        <w:trPr>
          <w:trHeight w:val="54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D7F5C" w14:textId="77777777" w:rsidR="007214DE" w:rsidRDefault="00AC7D15">
            <w:pPr>
              <w:jc w:val="center"/>
            </w:pPr>
            <w:r>
              <w:t xml:space="preserve">13:30 to 14:30 </w:t>
            </w:r>
          </w:p>
        </w:tc>
        <w:tc>
          <w:tcPr>
            <w:tcW w:w="8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BE009" w14:textId="77777777" w:rsidR="007214DE" w:rsidRDefault="00AC7D15">
            <w:pPr>
              <w:ind w:right="83"/>
              <w:jc w:val="center"/>
            </w:pPr>
            <w:r>
              <w:t xml:space="preserve">PLENARY- “Playing the academic long game in a short-game world” </w:t>
            </w:r>
          </w:p>
          <w:p w14:paraId="701E9D85" w14:textId="77777777" w:rsidR="007214DE" w:rsidRDefault="00AC7D15">
            <w:pPr>
              <w:ind w:right="79"/>
              <w:jc w:val="center"/>
            </w:pPr>
            <w:r>
              <w:t xml:space="preserve">Barry L Nelson </w:t>
            </w:r>
          </w:p>
        </w:tc>
      </w:tr>
      <w:tr w:rsidR="007214DE" w14:paraId="16CF08DE" w14:textId="77777777">
        <w:trPr>
          <w:trHeight w:val="817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6F87B" w14:textId="77777777" w:rsidR="007214DE" w:rsidRDefault="00AC7D15">
            <w:pPr>
              <w:jc w:val="center"/>
            </w:pPr>
            <w:r>
              <w:t xml:space="preserve">14:30 to 15:30 </w:t>
            </w:r>
          </w:p>
        </w:tc>
        <w:tc>
          <w:tcPr>
            <w:tcW w:w="8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73AFC" w14:textId="77777777" w:rsidR="007214DE" w:rsidRDefault="00AC7D15">
            <w:pPr>
              <w:ind w:right="83"/>
              <w:jc w:val="center"/>
            </w:pPr>
            <w:r>
              <w:t xml:space="preserve">Q&amp;A PANEL SESSION  </w:t>
            </w:r>
          </w:p>
          <w:p w14:paraId="162EA726" w14:textId="77777777" w:rsidR="007214DE" w:rsidRDefault="00AC7D15">
            <w:pPr>
              <w:ind w:left="933" w:right="917"/>
              <w:jc w:val="center"/>
            </w:pPr>
            <w:r>
              <w:t xml:space="preserve">Chair: Lucy Morgan, Panel: Barry L Nelson, Laura McDonnell,  Kerem Akartunali, Nursen Aydin </w:t>
            </w:r>
          </w:p>
        </w:tc>
      </w:tr>
      <w:tr w:rsidR="007214DE" w14:paraId="11C5C8F0" w14:textId="77777777">
        <w:trPr>
          <w:trHeight w:val="54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3D8A2" w14:textId="77777777" w:rsidR="007214DE" w:rsidRDefault="00AC7D15">
            <w:pPr>
              <w:jc w:val="center"/>
            </w:pPr>
            <w:r>
              <w:t xml:space="preserve">15:30 to 16:00 </w:t>
            </w:r>
          </w:p>
        </w:tc>
        <w:tc>
          <w:tcPr>
            <w:tcW w:w="8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EA8A3C" w14:textId="77777777" w:rsidR="007214DE" w:rsidRDefault="00AC7D15">
            <w:pPr>
              <w:ind w:right="80"/>
              <w:jc w:val="center"/>
            </w:pPr>
            <w:r>
              <w:t xml:space="preserve">Afternoon Coffee </w:t>
            </w:r>
          </w:p>
        </w:tc>
      </w:tr>
      <w:tr w:rsidR="007214DE" w14:paraId="5FA7D00F" w14:textId="77777777">
        <w:trPr>
          <w:trHeight w:val="54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A47F2" w14:textId="77777777" w:rsidR="007214DE" w:rsidRDefault="00AC7D15">
            <w:pPr>
              <w:jc w:val="center"/>
            </w:pPr>
            <w:r>
              <w:t xml:space="preserve">16:00 to 17:30 </w:t>
            </w:r>
          </w:p>
        </w:tc>
        <w:tc>
          <w:tcPr>
            <w:tcW w:w="8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707EC" w14:textId="77777777" w:rsidR="007214DE" w:rsidRDefault="00AC7D15">
            <w:pPr>
              <w:ind w:right="82"/>
              <w:jc w:val="center"/>
            </w:pPr>
            <w:r>
              <w:t xml:space="preserve">LIVE GROUP GRANT WRITING </w:t>
            </w:r>
          </w:p>
        </w:tc>
      </w:tr>
      <w:tr w:rsidR="007214DE" w14:paraId="594844F8" w14:textId="77777777">
        <w:trPr>
          <w:trHeight w:val="547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5BBCC" w14:textId="77777777" w:rsidR="007214DE" w:rsidRDefault="00AC7D15">
            <w:pPr>
              <w:jc w:val="center"/>
            </w:pPr>
            <w:r>
              <w:t xml:space="preserve">17:30 to 17:45 </w:t>
            </w:r>
          </w:p>
        </w:tc>
        <w:tc>
          <w:tcPr>
            <w:tcW w:w="8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24D9C" w14:textId="77777777" w:rsidR="007214DE" w:rsidRDefault="00AC7D15">
            <w:pPr>
              <w:ind w:left="2833" w:right="2867"/>
              <w:jc w:val="center"/>
            </w:pPr>
            <w:r>
              <w:t xml:space="preserve">CLOSING PLENARY Kevin Glazebrook </w:t>
            </w:r>
          </w:p>
        </w:tc>
      </w:tr>
      <w:tr w:rsidR="00AC7D15" w14:paraId="134416A0" w14:textId="77777777" w:rsidTr="00AC7D15">
        <w:trPr>
          <w:trHeight w:val="547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ABC21" w14:textId="77777777" w:rsidR="00AC7D15" w:rsidRDefault="00AC7D15">
            <w:pPr>
              <w:jc w:val="center"/>
            </w:pPr>
            <w:r>
              <w:t>19:00 to</w:t>
            </w:r>
          </w:p>
          <w:p w14:paraId="19601642" w14:textId="77777777" w:rsidR="00AC7D15" w:rsidRDefault="00AC7D15">
            <w:pPr>
              <w:jc w:val="center"/>
            </w:pPr>
            <w:r>
              <w:t>20:45</w:t>
            </w:r>
          </w:p>
        </w:tc>
        <w:tc>
          <w:tcPr>
            <w:tcW w:w="8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6429468" w14:textId="77777777" w:rsidR="00AC7D15" w:rsidRDefault="00AC7D15">
            <w:pPr>
              <w:ind w:left="2833" w:right="2867"/>
              <w:jc w:val="center"/>
            </w:pPr>
            <w:r>
              <w:t>ECR Dinner at Canopy</w:t>
            </w:r>
          </w:p>
        </w:tc>
      </w:tr>
    </w:tbl>
    <w:p w14:paraId="3624BE7C" w14:textId="77777777" w:rsidR="007214DE" w:rsidRDefault="00AC7D15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7214DE">
      <w:pgSz w:w="11906" w:h="16838"/>
      <w:pgMar w:top="1440" w:right="1437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4DE"/>
    <w:rsid w:val="007214DE"/>
    <w:rsid w:val="00A06724"/>
    <w:rsid w:val="00AC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35E6A"/>
  <w15:docId w15:val="{8912983C-1CBD-44E5-ADF4-CBDCA1239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FD830101578E48AB83FC3C63FF1C79" ma:contentTypeVersion="9" ma:contentTypeDescription="Create a new document." ma:contentTypeScope="" ma:versionID="19845596559b93f83841ccd8ee7d879c">
  <xsd:schema xmlns:xsd="http://www.w3.org/2001/XMLSchema" xmlns:xs="http://www.w3.org/2001/XMLSchema" xmlns:p="http://schemas.microsoft.com/office/2006/metadata/properties" xmlns:ns2="532c7276-519e-4dfd-877f-a0b6e71f99d4" xmlns:ns3="4583d217-e6e7-4bd8-b25a-c1564e3c1da3" targetNamespace="http://schemas.microsoft.com/office/2006/metadata/properties" ma:root="true" ma:fieldsID="5292cd5272020362f666ab6e48c34718" ns2:_="" ns3:_="">
    <xsd:import namespace="532c7276-519e-4dfd-877f-a0b6e71f99d4"/>
    <xsd:import namespace="4583d217-e6e7-4bd8-b25a-c1564e3c1d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c7276-519e-4dfd-877f-a0b6e71f99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3d217-e6e7-4bd8-b25a-c1564e3c1da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C029EB-3ED7-47A9-80E3-AB206ED2B526}"/>
</file>

<file path=customXml/itemProps2.xml><?xml version="1.0" encoding="utf-8"?>
<ds:datastoreItem xmlns:ds="http://schemas.openxmlformats.org/officeDocument/2006/customXml" ds:itemID="{08826366-AE0F-4A3B-87D0-990955885E71}"/>
</file>

<file path=customXml/itemProps3.xml><?xml version="1.0" encoding="utf-8"?>
<ds:datastoreItem xmlns:ds="http://schemas.openxmlformats.org/officeDocument/2006/customXml" ds:itemID="{F367D287-AA23-43D9-88ED-12AC83F0ED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4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Timewell</dc:creator>
  <cp:keywords/>
  <cp:lastModifiedBy>Carol McLaughlin</cp:lastModifiedBy>
  <cp:revision>2</cp:revision>
  <dcterms:created xsi:type="dcterms:W3CDTF">2020-03-24T15:16:00Z</dcterms:created>
  <dcterms:modified xsi:type="dcterms:W3CDTF">2020-03-24T15:16:00Z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0x010100FCFD830101578E48AB83FC3C63FF1C79</vt:lpwstr>
  </property>
</Properties>
</file>