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5533" w14:textId="77777777" w:rsidR="00C92215" w:rsidRDefault="00C92215" w:rsidP="00AA78E0">
      <w:pPr>
        <w:pStyle w:val="Authornames"/>
        <w:rPr>
          <w:b/>
          <w:sz w:val="28"/>
        </w:rPr>
      </w:pPr>
      <w:r w:rsidRPr="00C92215">
        <w:rPr>
          <w:b/>
          <w:sz w:val="28"/>
        </w:rPr>
        <w:t>A Principled Basis for Decision: Enduring Operational Research (OR) subjects and principles for Quality Assured Analytics</w:t>
      </w:r>
    </w:p>
    <w:p w14:paraId="1C2B460B" w14:textId="5686A327" w:rsidR="00154B75" w:rsidRPr="00AA78E0" w:rsidRDefault="007F7531" w:rsidP="00AA78E0">
      <w:pPr>
        <w:pStyle w:val="Authornames"/>
      </w:pPr>
      <w:r>
        <w:t>Ian M.</w:t>
      </w:r>
      <w:r w:rsidR="00415EE6">
        <w:t xml:space="preserve"> </w:t>
      </w:r>
      <w:r>
        <w:t>Mitchell</w:t>
      </w:r>
      <w:r w:rsidR="005D5EED" w:rsidRPr="000F207B">
        <w:t xml:space="preserve"> </w:t>
      </w:r>
      <w:r w:rsidR="005D5EED" w:rsidRPr="000F207B">
        <w:rPr>
          <w:i/>
          <w:vertAlign w:val="superscript"/>
        </w:rPr>
        <w:t>a</w:t>
      </w:r>
    </w:p>
    <w:p w14:paraId="432AD688" w14:textId="77777777" w:rsidR="005D5EED" w:rsidRPr="006441BE" w:rsidRDefault="005D5EED" w:rsidP="006441BE">
      <w:pPr>
        <w:pStyle w:val="Authoraffiliations"/>
      </w:pPr>
      <w:r w:rsidRPr="0002539D">
        <w:rPr>
          <w:i/>
          <w:vertAlign w:val="superscript"/>
        </w:rPr>
        <w:t>a</w:t>
      </w:r>
      <w:r w:rsidR="000F207B" w:rsidRPr="00703A34">
        <w:rPr>
          <w:color w:val="000000"/>
        </w:rPr>
        <w:t xml:space="preserve"> </w:t>
      </w:r>
      <w:r w:rsidR="007F7531">
        <w:rPr>
          <w:color w:val="000000"/>
        </w:rPr>
        <w:t xml:space="preserve">Department for Business Energy and Industrial Strategy </w:t>
      </w:r>
      <w:r w:rsidRPr="0002539D">
        <w:t xml:space="preserve">, </w:t>
      </w:r>
      <w:r w:rsidR="007F7531">
        <w:t>London</w:t>
      </w:r>
      <w:r w:rsidRPr="0002539D">
        <w:t xml:space="preserve">, </w:t>
      </w:r>
      <w:r w:rsidR="007F7531">
        <w:t>UK</w:t>
      </w:r>
    </w:p>
    <w:p w14:paraId="5D7504A2" w14:textId="77777777" w:rsidR="00A40CC9" w:rsidRDefault="003E51E2" w:rsidP="00A40CC9">
      <w:pPr>
        <w:pStyle w:val="Authoraffiliations"/>
        <w:rPr>
          <w:rStyle w:val="Hyperlink"/>
          <w:color w:val="000000"/>
          <w:u w:val="none"/>
        </w:rPr>
      </w:pPr>
      <w:hyperlink r:id="rId7" w:history="1">
        <w:r w:rsidR="006441BE" w:rsidRPr="00F84DDB">
          <w:rPr>
            <w:rStyle w:val="Hyperlink"/>
          </w:rPr>
          <w:t>Ian.Mitchell@beis.gov.uk</w:t>
        </w:r>
      </w:hyperlink>
    </w:p>
    <w:p w14:paraId="6D3FA3E6" w14:textId="77777777" w:rsidR="006441BE" w:rsidRPr="00703A34" w:rsidRDefault="006441BE" w:rsidP="00A40CC9">
      <w:pPr>
        <w:pStyle w:val="Authoraffiliations"/>
        <w:rPr>
          <w:color w:val="000000"/>
        </w:rPr>
      </w:pPr>
    </w:p>
    <w:p w14:paraId="3D7FA1B8" w14:textId="77777777" w:rsidR="00AF3F0B" w:rsidRPr="00F62A41" w:rsidRDefault="00AF3F0B" w:rsidP="00995AB8">
      <w:pPr>
        <w:pStyle w:val="Abstracttitle"/>
      </w:pPr>
      <w:r w:rsidRPr="00995AB8">
        <w:t>Abstract</w:t>
      </w:r>
    </w:p>
    <w:p w14:paraId="646BF0B9" w14:textId="2E8469D7" w:rsidR="00AF3F0B" w:rsidRDefault="00506D3A" w:rsidP="00506D3A">
      <w:pPr>
        <w:pStyle w:val="Abstracttext"/>
      </w:pPr>
      <w:r>
        <w:t>In a world of change</w:t>
      </w:r>
      <w:r w:rsidR="001963AD">
        <w:t>,</w:t>
      </w:r>
      <w:r>
        <w:t xml:space="preserve"> some things </w:t>
      </w:r>
      <w:proofErr w:type="gramStart"/>
      <w:r>
        <w:t>don't</w:t>
      </w:r>
      <w:proofErr w:type="gramEnd"/>
      <w:r>
        <w:t>. This p</w:t>
      </w:r>
      <w:r w:rsidR="00F8707B">
        <w:t>aper</w:t>
      </w:r>
      <w:r>
        <w:t xml:space="preserve"> proposes that efficiency, effectiveness, </w:t>
      </w:r>
      <w:r w:rsidR="00944BD5">
        <w:t xml:space="preserve">human </w:t>
      </w:r>
      <w:r>
        <w:t xml:space="preserve">interactions and behaviour remain perennial </w:t>
      </w:r>
      <w:r w:rsidR="00A92C9E">
        <w:t xml:space="preserve">foci for </w:t>
      </w:r>
      <w:r>
        <w:t>m</w:t>
      </w:r>
      <w:r w:rsidR="007E5152">
        <w:t>any</w:t>
      </w:r>
      <w:r>
        <w:t xml:space="preserve"> OR </w:t>
      </w:r>
      <w:r w:rsidR="00F65ED4">
        <w:t>a</w:t>
      </w:r>
      <w:r>
        <w:t>nalytic</w:t>
      </w:r>
      <w:r w:rsidR="007E5152">
        <w:t xml:space="preserve"> models</w:t>
      </w:r>
      <w:r w:rsidR="00CC4CAD">
        <w:t xml:space="preserve"> and that q</w:t>
      </w:r>
      <w:r>
        <w:t>uality analytics depend on perennial principles</w:t>
      </w:r>
      <w:r w:rsidR="00356D7C">
        <w:t xml:space="preserve"> of assurance</w:t>
      </w:r>
      <w:r w:rsidR="00CC4CAD">
        <w:t>.</w:t>
      </w:r>
      <w:r>
        <w:t xml:space="preserve">  Professor Pat Rivett's three subjects for his 1964 BBC documentary about Operational Research: Cutting the Queue, Playing It Through and The Human Factor</w:t>
      </w:r>
      <w:r w:rsidR="00356D7C">
        <w:t>,</w:t>
      </w:r>
      <w:r>
        <w:t xml:space="preserve"> </w:t>
      </w:r>
      <w:r w:rsidR="00F65ED4">
        <w:t>are</w:t>
      </w:r>
      <w:r>
        <w:t xml:space="preserve"> examples of analys</w:t>
      </w:r>
      <w:r w:rsidR="00F65ED4">
        <w:t>is</w:t>
      </w:r>
      <w:r>
        <w:t xml:space="preserve"> of efficiency, effectiveness and behavioural OR</w:t>
      </w:r>
      <w:r w:rsidR="00356D7C">
        <w:t>.</w:t>
      </w:r>
      <w:r w:rsidR="00A92C9E">
        <w:t xml:space="preserve"> </w:t>
      </w:r>
      <w:r w:rsidR="007E5152">
        <w:t xml:space="preserve"> </w:t>
      </w:r>
      <w:r w:rsidR="00A92C9E">
        <w:t>These remain</w:t>
      </w:r>
      <w:r w:rsidR="007E5152">
        <w:t>ed</w:t>
      </w:r>
      <w:r w:rsidR="00A92C9E">
        <w:t xml:space="preserve"> </w:t>
      </w:r>
      <w:r w:rsidR="001963AD">
        <w:t xml:space="preserve">major </w:t>
      </w:r>
      <w:r w:rsidR="00A92C9E">
        <w:t>subjects for OR</w:t>
      </w:r>
      <w:r w:rsidR="000A101A">
        <w:t xml:space="preserve"> </w:t>
      </w:r>
      <w:r w:rsidR="007E5152">
        <w:t xml:space="preserve">in 2018 </w:t>
      </w:r>
      <w:r w:rsidR="000A101A">
        <w:t xml:space="preserve">although the means </w:t>
      </w:r>
      <w:r w:rsidR="00502053">
        <w:t xml:space="preserve">to </w:t>
      </w:r>
      <w:r w:rsidR="000A101A">
        <w:t xml:space="preserve"> analys</w:t>
      </w:r>
      <w:r w:rsidR="00502053">
        <w:t>e them</w:t>
      </w:r>
      <w:r w:rsidR="000A101A">
        <w:t xml:space="preserve"> have </w:t>
      </w:r>
      <w:r w:rsidR="00944BD5">
        <w:t>evolved</w:t>
      </w:r>
      <w:r w:rsidR="00A92C9E">
        <w:t>.</w:t>
      </w:r>
      <w:r w:rsidR="00356D7C">
        <w:t xml:space="preserve"> </w:t>
      </w:r>
      <w:r w:rsidR="00F8707B">
        <w:t xml:space="preserve"> </w:t>
      </w:r>
      <w:r w:rsidR="00356D7C">
        <w:t>Confidence in analysis is the other perennial aspect.  The</w:t>
      </w:r>
      <w:r w:rsidR="000A7CE8">
        <w:t xml:space="preserve"> presentation describes the</w:t>
      </w:r>
      <w:r w:rsidR="00356D7C">
        <w:t xml:space="preserve"> Department for Business Energy and Industrial Strategy (BEIS) </w:t>
      </w:r>
      <w:r w:rsidR="000A7CE8">
        <w:t>a</w:t>
      </w:r>
      <w:r>
        <w:t xml:space="preserve">pproach to </w:t>
      </w:r>
      <w:r w:rsidR="001963AD">
        <w:t xml:space="preserve">model </w:t>
      </w:r>
      <w:r>
        <w:t xml:space="preserve">assurance.  </w:t>
      </w:r>
      <w:r w:rsidR="000A7CE8">
        <w:t>A</w:t>
      </w:r>
      <w:r>
        <w:t xml:space="preserve">nalytical tools for Big Data and Artificial Intelligence provide wider domains for OR. In that wider domain clarity of purpose and assurance of quality will remain essential </w:t>
      </w:r>
      <w:r w:rsidR="000A7CE8">
        <w:t xml:space="preserve">enablers </w:t>
      </w:r>
      <w:r w:rsidR="00A92C9E">
        <w:t xml:space="preserve">for </w:t>
      </w:r>
      <w:r>
        <w:t xml:space="preserve">a principled basis for decision.   </w:t>
      </w:r>
      <w:r w:rsidR="00FD153F" w:rsidRPr="00FD153F">
        <w:t xml:space="preserve">  </w:t>
      </w:r>
    </w:p>
    <w:p w14:paraId="1BFEE418" w14:textId="455D2EA3" w:rsidR="00120EB3" w:rsidRPr="00F62A41" w:rsidRDefault="00381E92" w:rsidP="00193070">
      <w:pPr>
        <w:pStyle w:val="Keywords"/>
      </w:pPr>
      <w:r w:rsidRPr="002040EF">
        <w:t>Keywords:</w:t>
      </w:r>
      <w:r w:rsidR="000A101A" w:rsidRPr="000A101A">
        <w:t xml:space="preserve"> Quality Assurance; efficiency; effectiveness; interaction; behaviour;  Basis for Decision ;  Pat Rivett</w:t>
      </w:r>
    </w:p>
    <w:p w14:paraId="1C811C00" w14:textId="77777777" w:rsidR="00AF3F0B" w:rsidRPr="0002539D" w:rsidRDefault="00381E92" w:rsidP="0002539D">
      <w:pPr>
        <w:pStyle w:val="Heading11"/>
      </w:pPr>
      <w:r w:rsidRPr="0002539D">
        <w:t>Introduction</w:t>
      </w:r>
      <w:r w:rsidR="00852863" w:rsidRPr="0002539D">
        <w:t xml:space="preserve"> </w:t>
      </w:r>
    </w:p>
    <w:p w14:paraId="441CEB78" w14:textId="51C0129B" w:rsidR="000A101A" w:rsidRDefault="000A101A" w:rsidP="000A101A">
      <w:pPr>
        <w:pStyle w:val="Paragraph"/>
      </w:pPr>
      <w:r>
        <w:t>2018 s</w:t>
      </w:r>
      <w:r w:rsidR="001828AF">
        <w:t>aw</w:t>
      </w:r>
      <w:r>
        <w:t xml:space="preserve"> OR60, the Diamond Anniversary of the annual OR conferences in Britain.  The occasion </w:t>
      </w:r>
      <w:r w:rsidR="00E43066">
        <w:t>wa</w:t>
      </w:r>
      <w:r>
        <w:t>s an opportunity to celebrate the longevity of the discipline and the success of the pioneers who embedded OR as a basis for decision</w:t>
      </w:r>
      <w:r w:rsidR="008B725E">
        <w:t xml:space="preserve"> </w:t>
      </w:r>
      <w:r>
        <w:t xml:space="preserve">into British industry, academia and government.   </w:t>
      </w:r>
    </w:p>
    <w:p w14:paraId="2FD3F1A8" w14:textId="1E1E56AC" w:rsidR="000A101A" w:rsidRDefault="00944BD5" w:rsidP="000A101A">
      <w:pPr>
        <w:pStyle w:val="Paragraph"/>
      </w:pPr>
      <w:r>
        <w:t xml:space="preserve">Professor </w:t>
      </w:r>
      <w:r w:rsidR="000A101A">
        <w:t xml:space="preserve">Pat Rivett was </w:t>
      </w:r>
      <w:r w:rsidR="0034053B">
        <w:t xml:space="preserve">President </w:t>
      </w:r>
      <w:r w:rsidR="00C86EDA">
        <w:t xml:space="preserve">of the OR Society </w:t>
      </w:r>
      <w:r w:rsidR="0034053B">
        <w:t xml:space="preserve">in 1962-63 </w:t>
      </w:r>
      <w:r w:rsidR="000A101A">
        <w:t xml:space="preserve"> and </w:t>
      </w:r>
      <w:r w:rsidR="00C86EDA">
        <w:t xml:space="preserve">took up </w:t>
      </w:r>
      <w:r w:rsidR="000A101A">
        <w:t xml:space="preserve">the first </w:t>
      </w:r>
      <w:r w:rsidR="00C86EDA">
        <w:t xml:space="preserve">chair </w:t>
      </w:r>
      <w:r w:rsidR="000A101A">
        <w:t xml:space="preserve">of Operational Research </w:t>
      </w:r>
      <w:r w:rsidR="00C86EDA">
        <w:t>at a British University in 1964</w:t>
      </w:r>
      <w:r w:rsidR="000A101A">
        <w:t xml:space="preserve">. He introduced OR, the science of complexity, to Britain in 1964, presenting </w:t>
      </w:r>
      <w:r w:rsidR="00AC3A0A">
        <w:t>“</w:t>
      </w:r>
      <w:r w:rsidR="00C86EDA">
        <w:t xml:space="preserve">Basis </w:t>
      </w:r>
      <w:proofErr w:type="gramStart"/>
      <w:r w:rsidR="00AC3A0A">
        <w:t>F</w:t>
      </w:r>
      <w:r w:rsidR="00C86EDA">
        <w:t>or</w:t>
      </w:r>
      <w:proofErr w:type="gramEnd"/>
      <w:r w:rsidR="00C86EDA">
        <w:t xml:space="preserve"> Decision</w:t>
      </w:r>
      <w:r w:rsidR="00AC3A0A">
        <w:t>”</w:t>
      </w:r>
      <w:r w:rsidR="00C86EDA">
        <w:t xml:space="preserve">,  </w:t>
      </w:r>
      <w:r w:rsidR="000A101A">
        <w:t xml:space="preserve">three </w:t>
      </w:r>
      <w:r w:rsidR="00415EE6">
        <w:t>45-minute</w:t>
      </w:r>
      <w:r w:rsidR="000A101A">
        <w:t xml:space="preserve"> episodes on the new television channel BBC2.</w:t>
      </w:r>
    </w:p>
    <w:p w14:paraId="25A53399" w14:textId="3DF8C112" w:rsidR="00BB39DB" w:rsidRDefault="000A101A" w:rsidP="000A101A">
      <w:pPr>
        <w:pStyle w:val="Paragraph"/>
      </w:pPr>
      <w:r>
        <w:t>Watching these it is striking how many of his comments remain</w:t>
      </w:r>
      <w:r w:rsidR="00E43066">
        <w:t>ed</w:t>
      </w:r>
      <w:r>
        <w:t xml:space="preserve"> relevant </w:t>
      </w:r>
      <w:r w:rsidR="00F65ED4">
        <w:t>in 2018</w:t>
      </w:r>
      <w:r>
        <w:t xml:space="preserve">. Some subjects of OR </w:t>
      </w:r>
      <w:r w:rsidR="008B725E">
        <w:t>also</w:t>
      </w:r>
      <w:r>
        <w:t xml:space="preserve"> remain perennial as does the essential need for confidence </w:t>
      </w:r>
      <w:r w:rsidR="00F65ED4">
        <w:t xml:space="preserve">in </w:t>
      </w:r>
      <w:r w:rsidR="00502053">
        <w:t>any analysis</w:t>
      </w:r>
      <w:r w:rsidR="00F65ED4">
        <w:t xml:space="preserve"> </w:t>
      </w:r>
      <w:r>
        <w:t>to adopt</w:t>
      </w:r>
      <w:r w:rsidR="001963AD">
        <w:t xml:space="preserve"> </w:t>
      </w:r>
      <w:r w:rsidR="00502053">
        <w:t>it</w:t>
      </w:r>
      <w:r>
        <w:t xml:space="preserve"> as the basis for decision.  </w:t>
      </w:r>
    </w:p>
    <w:p w14:paraId="3D9A8AA0" w14:textId="1807AF35" w:rsidR="000A101A" w:rsidRDefault="000A101A" w:rsidP="000A101A">
      <w:pPr>
        <w:pStyle w:val="Paragraph"/>
      </w:pPr>
      <w:r>
        <w:t xml:space="preserve">This paper reviews the content of the </w:t>
      </w:r>
      <w:r w:rsidR="00AC3A0A">
        <w:t xml:space="preserve">“Basis </w:t>
      </w:r>
      <w:proofErr w:type="gramStart"/>
      <w:r w:rsidR="00AC3A0A">
        <w:t>For</w:t>
      </w:r>
      <w:proofErr w:type="gramEnd"/>
      <w:r w:rsidR="00AC3A0A">
        <w:t xml:space="preserve"> Decision”</w:t>
      </w:r>
      <w:r w:rsidR="00502053">
        <w:t xml:space="preserve"> programmes</w:t>
      </w:r>
      <w:r w:rsidR="00B41546">
        <w:t xml:space="preserve">, and books </w:t>
      </w:r>
      <w:r w:rsidR="0055390D">
        <w:t xml:space="preserve">by Rivett </w:t>
      </w:r>
      <w:r w:rsidR="00B41546">
        <w:t xml:space="preserve">over the next 30 years. </w:t>
      </w:r>
      <w:r>
        <w:t xml:space="preserve"> </w:t>
      </w:r>
      <w:r w:rsidR="00B41546">
        <w:t>It</w:t>
      </w:r>
      <w:r>
        <w:t xml:space="preserve"> describes the Modelling Integrity </w:t>
      </w:r>
      <w:r w:rsidR="009859B0">
        <w:t xml:space="preserve">approach in use by the </w:t>
      </w:r>
      <w:r w:rsidR="009859B0" w:rsidRPr="009859B0">
        <w:t>Department for Business Energy and Industrial Strategy (BEIS)</w:t>
      </w:r>
      <w:r w:rsidR="00F65ED4">
        <w:t>. It discusses</w:t>
      </w:r>
      <w:r>
        <w:t xml:space="preserve"> </w:t>
      </w:r>
      <w:r w:rsidR="00F65ED4">
        <w:t xml:space="preserve">perennial </w:t>
      </w:r>
      <w:r>
        <w:t>principles</w:t>
      </w:r>
      <w:r w:rsidR="001963AD">
        <w:t xml:space="preserve">, concluding that </w:t>
      </w:r>
      <w:r w:rsidR="00F65ED4">
        <w:t xml:space="preserve">OR </w:t>
      </w:r>
      <w:r w:rsidR="00203083">
        <w:t>remains</w:t>
      </w:r>
      <w:r w:rsidR="00F65ED4">
        <w:t xml:space="preserve"> a </w:t>
      </w:r>
      <w:r w:rsidR="00944BD5">
        <w:t xml:space="preserve">pioneering </w:t>
      </w:r>
      <w:r w:rsidR="00F65ED4">
        <w:t>socio-technical process.</w:t>
      </w:r>
      <w:r w:rsidR="00E43066">
        <w:t xml:space="preserve">  These include th</w:t>
      </w:r>
      <w:r w:rsidR="00D71913">
        <w:t>ose</w:t>
      </w:r>
      <w:r w:rsidR="00E43066">
        <w:t xml:space="preserve"> identified</w:t>
      </w:r>
      <w:r w:rsidR="00B41546">
        <w:t xml:space="preserve"> and explored</w:t>
      </w:r>
      <w:r w:rsidR="00E43066">
        <w:t xml:space="preserve"> by Pat Rivett over the course of some 30 years.</w:t>
      </w:r>
    </w:p>
    <w:p w14:paraId="5A9B7C38" w14:textId="7E1EC9EC" w:rsidR="000A101A" w:rsidRDefault="000A101A" w:rsidP="000A101A">
      <w:pPr>
        <w:pStyle w:val="Paragraph"/>
      </w:pPr>
    </w:p>
    <w:p w14:paraId="7189980E" w14:textId="77777777" w:rsidR="00141287" w:rsidRPr="00F62A41" w:rsidRDefault="00141287" w:rsidP="00141287">
      <w:pPr>
        <w:pStyle w:val="Keywords"/>
      </w:pPr>
    </w:p>
    <w:p w14:paraId="469B4FB7" w14:textId="17CD4B2F" w:rsidR="00141287" w:rsidRPr="0002539D" w:rsidRDefault="00AC3A0A" w:rsidP="00141287">
      <w:pPr>
        <w:pStyle w:val="Heading11"/>
      </w:pPr>
      <w:r>
        <w:t xml:space="preserve">“Basis </w:t>
      </w:r>
      <w:proofErr w:type="gramStart"/>
      <w:r>
        <w:t>For</w:t>
      </w:r>
      <w:proofErr w:type="gramEnd"/>
      <w:r>
        <w:t xml:space="preserve"> Decision” – the Television Programme </w:t>
      </w:r>
    </w:p>
    <w:p w14:paraId="46AAF872" w14:textId="5A7C183B" w:rsidR="009859B0" w:rsidRPr="005D7EC0" w:rsidRDefault="005D7EC0" w:rsidP="00141287">
      <w:pPr>
        <w:pStyle w:val="Paragraph"/>
        <w:rPr>
          <w:i/>
          <w:sz w:val="24"/>
          <w:szCs w:val="24"/>
        </w:rPr>
      </w:pPr>
      <w:r w:rsidRPr="005D7EC0">
        <w:rPr>
          <w:i/>
          <w:sz w:val="24"/>
          <w:szCs w:val="24"/>
        </w:rPr>
        <w:t xml:space="preserve">2.1 Recovering </w:t>
      </w:r>
      <w:proofErr w:type="gramStart"/>
      <w:r w:rsidRPr="005D7EC0">
        <w:rPr>
          <w:i/>
          <w:sz w:val="24"/>
          <w:szCs w:val="24"/>
        </w:rPr>
        <w:t>History</w:t>
      </w:r>
      <w:proofErr w:type="gramEnd"/>
    </w:p>
    <w:p w14:paraId="43F0FE91" w14:textId="1D330C1C" w:rsidR="002D3CD8" w:rsidRDefault="002D3CD8" w:rsidP="005D7EC0">
      <w:pPr>
        <w:pStyle w:val="Paragraph"/>
      </w:pPr>
      <w:r>
        <w:t xml:space="preserve">In </w:t>
      </w:r>
      <w:r w:rsidR="005D7EC0" w:rsidRPr="005D7EC0">
        <w:t xml:space="preserve">2010 </w:t>
      </w:r>
      <w:r>
        <w:t xml:space="preserve">the author joined the Operational Research Unit (ORU) at the Department for Business Innovation and Skills.  </w:t>
      </w:r>
      <w:r w:rsidR="005D7EC0" w:rsidRPr="005D7EC0">
        <w:t xml:space="preserve">Maurice Kirby’s </w:t>
      </w:r>
      <w:r w:rsidR="00257840">
        <w:t>book</w:t>
      </w:r>
      <w:r w:rsidR="005D7EC0" w:rsidRPr="005D7EC0">
        <w:t xml:space="preserve"> </w:t>
      </w:r>
      <w:r w:rsidR="00E43066">
        <w:t xml:space="preserve"> on the British Experience of Operational Research (OR) </w:t>
      </w:r>
      <w:r w:rsidR="005D7EC0" w:rsidRPr="005D7EC0">
        <w:t>prompt</w:t>
      </w:r>
      <w:r>
        <w:t>ed</w:t>
      </w:r>
      <w:r w:rsidR="005D7EC0" w:rsidRPr="005D7EC0">
        <w:t xml:space="preserve"> conversation </w:t>
      </w:r>
      <w:r w:rsidR="00257840">
        <w:t>with Richard Fitzgerald of</w:t>
      </w:r>
      <w:r w:rsidR="008B725E">
        <w:t xml:space="preserve"> the </w:t>
      </w:r>
      <w:r w:rsidR="005D7EC0" w:rsidRPr="005D7EC0">
        <w:t>ORU</w:t>
      </w:r>
      <w:r>
        <w:t xml:space="preserve"> about a British Broadcasting Corporation (BBC) programme on OR. Rich</w:t>
      </w:r>
      <w:r w:rsidR="008B7B98">
        <w:t>a</w:t>
      </w:r>
      <w:r>
        <w:t>rd had obtained</w:t>
      </w:r>
      <w:r w:rsidR="007A60A5">
        <w:t xml:space="preserve"> </w:t>
      </w:r>
      <w:r>
        <w:t>BBC records of what had been shown</w:t>
      </w:r>
      <w:r w:rsidR="00BC6855">
        <w:t xml:space="preserve"> at 8pm on Tuesday</w:t>
      </w:r>
      <w:r w:rsidR="00460424">
        <w:t>s starting on</w:t>
      </w:r>
      <w:r w:rsidR="00BC6855">
        <w:t xml:space="preserve"> 14 July 1964</w:t>
      </w:r>
      <w:r w:rsidR="00460424">
        <w:t xml:space="preserve">, </w:t>
      </w:r>
      <w:r w:rsidR="00460424" w:rsidRPr="00460424">
        <w:t xml:space="preserve">the Programme </w:t>
      </w:r>
      <w:proofErr w:type="gramStart"/>
      <w:r w:rsidR="00460424" w:rsidRPr="00460424">
        <w:t>As</w:t>
      </w:r>
      <w:proofErr w:type="gramEnd"/>
      <w:r w:rsidR="00460424" w:rsidRPr="00460424">
        <w:t xml:space="preserve"> Broadcast (</w:t>
      </w:r>
      <w:proofErr w:type="spellStart"/>
      <w:r w:rsidR="00460424" w:rsidRPr="00460424">
        <w:t>PA</w:t>
      </w:r>
      <w:r w:rsidR="00257840">
        <w:t>s</w:t>
      </w:r>
      <w:r w:rsidR="00460424" w:rsidRPr="00460424">
        <w:t>B</w:t>
      </w:r>
      <w:proofErr w:type="spellEnd"/>
      <w:r w:rsidR="00460424" w:rsidRPr="00460424">
        <w:t>)</w:t>
      </w:r>
      <w:r w:rsidR="00460424">
        <w:t>,</w:t>
      </w:r>
      <w:r>
        <w:t xml:space="preserve"> and confirmed that the</w:t>
      </w:r>
      <w:r w:rsidR="00744C1E">
        <w:t xml:space="preserve"> BBC</w:t>
      </w:r>
      <w:r>
        <w:t xml:space="preserve"> </w:t>
      </w:r>
      <w:r w:rsidR="00744C1E">
        <w:t>no longer had</w:t>
      </w:r>
      <w:r>
        <w:t xml:space="preserve"> copies of </w:t>
      </w:r>
      <w:r w:rsidR="008B7B98">
        <w:t>“</w:t>
      </w:r>
      <w:r>
        <w:t>Basis For Decision.</w:t>
      </w:r>
      <w:r w:rsidR="008B7B98">
        <w:t>”</w:t>
      </w:r>
      <w:r w:rsidR="00744C1E">
        <w:t xml:space="preserve"> The </w:t>
      </w:r>
      <w:r w:rsidR="0035382C">
        <w:t>th</w:t>
      </w:r>
      <w:r w:rsidR="00BC6855">
        <w:t>r</w:t>
      </w:r>
      <w:r w:rsidR="0035382C">
        <w:t>ee</w:t>
      </w:r>
      <w:r w:rsidR="00744C1E">
        <w:t xml:space="preserve"> episodes were </w:t>
      </w:r>
      <w:r w:rsidR="00BB39DB">
        <w:t>“</w:t>
      </w:r>
      <w:r w:rsidR="00744C1E">
        <w:t>Cutting the Queue</w:t>
      </w:r>
      <w:r w:rsidR="00BB39DB">
        <w:t>”</w:t>
      </w:r>
      <w:r w:rsidR="00744C1E">
        <w:t xml:space="preserve">,  </w:t>
      </w:r>
      <w:r w:rsidR="00BB39DB">
        <w:t>“</w:t>
      </w:r>
      <w:r w:rsidR="00744C1E">
        <w:t>Playing it Through</w:t>
      </w:r>
      <w:r w:rsidR="00BB39DB">
        <w:t>”</w:t>
      </w:r>
      <w:r w:rsidR="00744C1E">
        <w:t xml:space="preserve"> and </w:t>
      </w:r>
      <w:r w:rsidR="00BB39DB">
        <w:t>“</w:t>
      </w:r>
      <w:r w:rsidR="00744C1E">
        <w:t>The Human Factor</w:t>
      </w:r>
      <w:r w:rsidR="00BB39DB">
        <w:t>”</w:t>
      </w:r>
      <w:r w:rsidR="00744C1E">
        <w:t>.</w:t>
      </w:r>
      <w:r>
        <w:t xml:space="preserve">    </w:t>
      </w:r>
    </w:p>
    <w:p w14:paraId="1EE6E6B6" w14:textId="54A37758" w:rsidR="005D7EC0" w:rsidRPr="005D7EC0" w:rsidRDefault="002D3CD8" w:rsidP="005D7EC0">
      <w:pPr>
        <w:pStyle w:val="Paragraph"/>
      </w:pPr>
      <w:r>
        <w:t xml:space="preserve">On browsing the </w:t>
      </w:r>
      <w:r w:rsidR="005D7EC0" w:rsidRPr="005D7EC0">
        <w:t>OR Society Archive</w:t>
      </w:r>
      <w:r>
        <w:t xml:space="preserve"> listi</w:t>
      </w:r>
      <w:r w:rsidR="00744C1E">
        <w:t>n</w:t>
      </w:r>
      <w:r>
        <w:t xml:space="preserve">g the author noted that there were </w:t>
      </w:r>
      <w:r w:rsidR="008B725E">
        <w:t>two</w:t>
      </w:r>
      <w:r w:rsidR="005D7EC0" w:rsidRPr="005D7EC0">
        <w:t xml:space="preserve"> </w:t>
      </w:r>
      <w:r w:rsidR="00460424">
        <w:t xml:space="preserve">untitled </w:t>
      </w:r>
      <w:r>
        <w:t>16mm f</w:t>
      </w:r>
      <w:r w:rsidR="005D7EC0" w:rsidRPr="005D7EC0">
        <w:t>ilm cans</w:t>
      </w:r>
      <w:r>
        <w:t xml:space="preserve"> each containing 45 minutes of footage.  </w:t>
      </w:r>
      <w:r w:rsidR="00744C1E">
        <w:t xml:space="preserve"> Inquiry to the archivist revealed that t</w:t>
      </w:r>
      <w:r>
        <w:t xml:space="preserve">hese were the first two episodes of </w:t>
      </w:r>
      <w:r w:rsidR="00AC3A0A">
        <w:t xml:space="preserve">“Basis </w:t>
      </w:r>
      <w:proofErr w:type="gramStart"/>
      <w:r w:rsidR="00AC3A0A">
        <w:t>For</w:t>
      </w:r>
      <w:proofErr w:type="gramEnd"/>
      <w:r w:rsidR="00AC3A0A">
        <w:t xml:space="preserve"> Decision”</w:t>
      </w:r>
      <w:r>
        <w:t xml:space="preserve">.  The archive had no means to play </w:t>
      </w:r>
      <w:proofErr w:type="gramStart"/>
      <w:r>
        <w:t>them</w:t>
      </w:r>
      <w:proofErr w:type="gramEnd"/>
      <w:r>
        <w:t xml:space="preserve"> so </w:t>
      </w:r>
      <w:r w:rsidR="00257840">
        <w:t xml:space="preserve">the BBC was </w:t>
      </w:r>
      <w:r>
        <w:t>offer</w:t>
      </w:r>
      <w:r w:rsidR="00257840">
        <w:t>ed</w:t>
      </w:r>
      <w:r>
        <w:t xml:space="preserve"> the films to restore part of the</w:t>
      </w:r>
      <w:r w:rsidR="00744C1E">
        <w:t>ir</w:t>
      </w:r>
      <w:r>
        <w:t xml:space="preserve"> corporate history and</w:t>
      </w:r>
      <w:r w:rsidR="008B7B98">
        <w:t xml:space="preserve"> to</w:t>
      </w:r>
      <w:r>
        <w:t xml:space="preserve"> make </w:t>
      </w:r>
      <w:r w:rsidR="0035382C">
        <w:t>these</w:t>
      </w:r>
      <w:r>
        <w:t xml:space="preserve"> available within the </w:t>
      </w:r>
      <w:r w:rsidR="005D7EC0" w:rsidRPr="005D7EC0">
        <w:t xml:space="preserve">OR Society </w:t>
      </w:r>
      <w:r>
        <w:t>on modern technology.</w:t>
      </w:r>
    </w:p>
    <w:p w14:paraId="7B4E5BBA" w14:textId="19E17EFC" w:rsidR="005D7EC0" w:rsidRPr="005D7EC0" w:rsidRDefault="002D3CD8" w:rsidP="005D7EC0">
      <w:pPr>
        <w:pStyle w:val="Paragraph"/>
      </w:pPr>
      <w:r>
        <w:t xml:space="preserve">In </w:t>
      </w:r>
      <w:r w:rsidR="005D7EC0" w:rsidRPr="005D7EC0">
        <w:t xml:space="preserve">2012 </w:t>
      </w:r>
      <w:r>
        <w:t>t</w:t>
      </w:r>
      <w:r w:rsidR="005D7EC0" w:rsidRPr="005D7EC0">
        <w:t>he first two episodes arrive</w:t>
      </w:r>
      <w:r>
        <w:t>d</w:t>
      </w:r>
      <w:r w:rsidR="005D7EC0" w:rsidRPr="005D7EC0">
        <w:t xml:space="preserve"> on DVD</w:t>
      </w:r>
      <w:r w:rsidR="00744C1E">
        <w:t xml:space="preserve"> from the BBC</w:t>
      </w:r>
      <w:r>
        <w:t xml:space="preserve">. </w:t>
      </w:r>
      <w:r w:rsidR="00257840">
        <w:t xml:space="preserve"> They were impressive in scope and inspired the hunt for the missing third episode.</w:t>
      </w:r>
      <w:r w:rsidR="00A94A80">
        <w:t xml:space="preserve"> The International Labour Organisation (ILO) held copies until the 1980s; </w:t>
      </w:r>
      <w:r w:rsidR="00257840">
        <w:t xml:space="preserve"> “Basis for Decision” had achieved international impact and it was this </w:t>
      </w:r>
      <w:r w:rsidR="007A60A5">
        <w:t xml:space="preserve">impact </w:t>
      </w:r>
      <w:r w:rsidR="00257840">
        <w:t>that led to the recovery of the third episode.</w:t>
      </w:r>
      <w:r>
        <w:t xml:space="preserve"> In </w:t>
      </w:r>
      <w:r w:rsidR="005D7EC0" w:rsidRPr="005D7EC0">
        <w:t xml:space="preserve">2013 </w:t>
      </w:r>
      <w:r w:rsidR="00257840">
        <w:t>we learned that</w:t>
      </w:r>
      <w:r w:rsidR="00744C1E">
        <w:t xml:space="preserve"> </w:t>
      </w:r>
      <w:r>
        <w:t>Australi</w:t>
      </w:r>
      <w:r w:rsidR="00CB74CD">
        <w:t xml:space="preserve">a’s </w:t>
      </w:r>
      <w:r w:rsidR="00257840">
        <w:t xml:space="preserve">Sydney and </w:t>
      </w:r>
      <w:r w:rsidR="00CB74CD">
        <w:t xml:space="preserve">Monash </w:t>
      </w:r>
      <w:r>
        <w:t>Universit</w:t>
      </w:r>
      <w:r w:rsidR="00257840">
        <w:t>ies both had copies of “The Human Factor.”</w:t>
      </w:r>
      <w:r w:rsidR="00744C1E">
        <w:t xml:space="preserve"> Monash</w:t>
      </w:r>
      <w:r>
        <w:t xml:space="preserve"> </w:t>
      </w:r>
      <w:r w:rsidR="00257840">
        <w:t xml:space="preserve">University was willing to send </w:t>
      </w:r>
      <w:r w:rsidR="00A94A80">
        <w:t>their copy and so i</w:t>
      </w:r>
      <w:r w:rsidR="00744C1E">
        <w:t xml:space="preserve">n </w:t>
      </w:r>
      <w:r w:rsidR="00CB74CD">
        <w:t xml:space="preserve">April </w:t>
      </w:r>
      <w:r w:rsidR="00744C1E">
        <w:t>2016 the third episode</w:t>
      </w:r>
      <w:r w:rsidR="008B725E">
        <w:t xml:space="preserve"> at last </w:t>
      </w:r>
      <w:r w:rsidR="00744C1E">
        <w:t xml:space="preserve"> </w:t>
      </w:r>
      <w:r w:rsidR="008B7B98">
        <w:t>became</w:t>
      </w:r>
      <w:r w:rsidR="00744C1E">
        <w:t xml:space="preserve"> available in a viewable format</w:t>
      </w:r>
      <w:r w:rsidR="00BC6855">
        <w:t xml:space="preserve"> in the UK</w:t>
      </w:r>
      <w:r w:rsidR="00744C1E">
        <w:t xml:space="preserve">. </w:t>
      </w:r>
    </w:p>
    <w:p w14:paraId="3AD5338B" w14:textId="68C5C667" w:rsidR="00D10AA1" w:rsidRDefault="00460424" w:rsidP="00460424">
      <w:pPr>
        <w:pStyle w:val="Paragraph"/>
        <w:tabs>
          <w:tab w:val="left" w:pos="7059"/>
        </w:tabs>
      </w:pPr>
      <w:r>
        <w:t xml:space="preserve">The first, second and part of the third programmes comprise case studies.  These show a spectrum  of approaches in use on a range of operations.  The last part of the third programme is a debate about the uses </w:t>
      </w:r>
      <w:r w:rsidR="00A94A80">
        <w:t xml:space="preserve">and limitations </w:t>
      </w:r>
      <w:r>
        <w:t>of OR</w:t>
      </w:r>
      <w:r w:rsidR="00944BD5">
        <w:t>.</w:t>
      </w:r>
      <w:r>
        <w:t xml:space="preserve">  The emphasis on the social aspects of OR increases through the series.  The importance of value judgements becomes clear in the third part as do the challenge</w:t>
      </w:r>
      <w:r w:rsidR="008B725E">
        <w:t>s</w:t>
      </w:r>
      <w:r>
        <w:t xml:space="preserve"> </w:t>
      </w:r>
      <w:r w:rsidR="008B725E">
        <w:t>from</w:t>
      </w:r>
      <w:r>
        <w:t xml:space="preserve"> political pressures.</w:t>
      </w:r>
      <w:r w:rsidR="00D10AA1">
        <w:t xml:space="preserve"> </w:t>
      </w:r>
    </w:p>
    <w:p w14:paraId="2C916B3C" w14:textId="34805DA8" w:rsidR="00744C1E" w:rsidRDefault="00D10AA1" w:rsidP="00460424">
      <w:pPr>
        <w:pStyle w:val="Paragraph"/>
        <w:tabs>
          <w:tab w:val="left" w:pos="7059"/>
        </w:tabs>
      </w:pPr>
      <w:r>
        <w:t xml:space="preserve">The next </w:t>
      </w:r>
      <w:r w:rsidR="00CB74CD">
        <w:t>sub-</w:t>
      </w:r>
      <w:r>
        <w:t>sections describe each of the episodes.</w:t>
      </w:r>
      <w:r w:rsidR="00460424">
        <w:t xml:space="preserve"> </w:t>
      </w:r>
      <w:r w:rsidR="00BC6855">
        <w:tab/>
      </w:r>
    </w:p>
    <w:p w14:paraId="62400E9D" w14:textId="509046CB" w:rsidR="00141287" w:rsidRPr="005D7EC0" w:rsidRDefault="005D7EC0" w:rsidP="00141287">
      <w:pPr>
        <w:pStyle w:val="Paragraph"/>
        <w:rPr>
          <w:i/>
          <w:sz w:val="24"/>
          <w:szCs w:val="24"/>
        </w:rPr>
      </w:pPr>
      <w:r>
        <w:rPr>
          <w:i/>
          <w:sz w:val="24"/>
          <w:szCs w:val="24"/>
        </w:rPr>
        <w:t>2.2</w:t>
      </w:r>
      <w:r w:rsidR="00141287" w:rsidRPr="005D7EC0">
        <w:rPr>
          <w:i/>
          <w:sz w:val="24"/>
          <w:szCs w:val="24"/>
        </w:rPr>
        <w:t xml:space="preserve"> </w:t>
      </w:r>
      <w:r w:rsidR="00744C1E">
        <w:rPr>
          <w:i/>
          <w:sz w:val="24"/>
          <w:szCs w:val="24"/>
        </w:rPr>
        <w:t xml:space="preserve">Episode 1 </w:t>
      </w:r>
      <w:r w:rsidR="00141287" w:rsidRPr="005D7EC0">
        <w:rPr>
          <w:i/>
          <w:sz w:val="24"/>
          <w:szCs w:val="24"/>
        </w:rPr>
        <w:t>Cutting the Queue</w:t>
      </w:r>
    </w:p>
    <w:p w14:paraId="18A61194" w14:textId="786BB894" w:rsidR="0020755A" w:rsidRPr="0020755A" w:rsidRDefault="0020755A" w:rsidP="0020755A">
      <w:pPr>
        <w:pStyle w:val="Paragraph"/>
        <w:rPr>
          <w:b/>
        </w:rPr>
      </w:pPr>
      <w:r>
        <w:t xml:space="preserve">The first programme opens </w:t>
      </w:r>
      <w:r w:rsidR="00C247C1">
        <w:t>showing</w:t>
      </w:r>
      <w:r>
        <w:t xml:space="preserve"> men in suits around a table, some smoking, talking about a pressing problem. The</w:t>
      </w:r>
      <w:r w:rsidR="007A60A5">
        <w:t>ir</w:t>
      </w:r>
      <w:r>
        <w:t xml:space="preserve"> problem is the number of ships idling in Swansea Bay waiting to unload for the </w:t>
      </w:r>
      <w:r w:rsidR="00C247C1">
        <w:t>S</w:t>
      </w:r>
      <w:r>
        <w:t>teel Company of Wales.</w:t>
      </w:r>
      <w:r w:rsidR="00944BD5">
        <w:t xml:space="preserve">  </w:t>
      </w:r>
      <w:r>
        <w:t xml:space="preserve">From the studio Rivett introduces the significance of the problem; the idle ships </w:t>
      </w:r>
      <w:r w:rsidR="00A94A80">
        <w:t xml:space="preserve">drive the </w:t>
      </w:r>
      <w:r>
        <w:t>cost</w:t>
      </w:r>
      <w:r w:rsidR="00622684">
        <w:t xml:space="preserve"> of living</w:t>
      </w:r>
      <w:r w:rsidR="00A94A80">
        <w:t>:</w:t>
      </w:r>
      <w:r>
        <w:t xml:space="preserve"> T</w:t>
      </w:r>
      <w:r w:rsidR="00A94A80">
        <w:t>ransport</w:t>
      </w:r>
      <w:r>
        <w:t xml:space="preserve"> costs add to the cost of steel</w:t>
      </w:r>
      <w:r w:rsidR="005C39C0">
        <w:t>,</w:t>
      </w:r>
      <w:r>
        <w:t xml:space="preserve"> so this affects the wider UK economy  because so many things contain steel</w:t>
      </w:r>
      <w:r w:rsidR="00622684">
        <w:t xml:space="preserve"> or are made on machines</w:t>
      </w:r>
      <w:r w:rsidR="00D37B6E">
        <w:t xml:space="preserve"> themselves made from steel. </w:t>
      </w:r>
      <w:r>
        <w:t xml:space="preserve"> He mentions the origin of OR as the scientific study of </w:t>
      </w:r>
      <w:r>
        <w:lastRenderedPageBreak/>
        <w:t xml:space="preserve">military operations, </w:t>
      </w:r>
      <w:r w:rsidR="005C39C0">
        <w:t>which</w:t>
      </w:r>
      <w:r>
        <w:t xml:space="preserve"> spread to scientific observation and analysis to solve complex management problems</w:t>
      </w:r>
      <w:r w:rsidR="00D37B6E">
        <w:t xml:space="preserve">, and that </w:t>
      </w:r>
      <w:r w:rsidRPr="00D37B6E">
        <w:t>“Complexity is my business.”</w:t>
      </w:r>
      <w:r w:rsidRPr="0020755A">
        <w:rPr>
          <w:b/>
        </w:rPr>
        <w:t xml:space="preserve"> </w:t>
      </w:r>
    </w:p>
    <w:p w14:paraId="2DC7113C" w14:textId="51E9EEC8" w:rsidR="00D344E6" w:rsidRDefault="00D344E6" w:rsidP="0020755A">
      <w:pPr>
        <w:pStyle w:val="Paragraph"/>
      </w:pPr>
      <w:r>
        <w:t>Rivett</w:t>
      </w:r>
      <w:r w:rsidR="0020755A">
        <w:t xml:space="preserve"> suggests that complexity is only skin deep,</w:t>
      </w:r>
      <w:r w:rsidR="005C39C0">
        <w:t xml:space="preserve"> and </w:t>
      </w:r>
      <w:r w:rsidR="0020755A">
        <w:t>that there are eight types of structure</w:t>
      </w:r>
      <w:r w:rsidR="00622684">
        <w:t>,</w:t>
      </w:r>
      <w:r w:rsidR="0020755A">
        <w:t xml:space="preserve"> </w:t>
      </w:r>
      <w:r w:rsidR="00D77C21">
        <w:t xml:space="preserve">each being </w:t>
      </w:r>
      <w:r w:rsidR="00622684">
        <w:t xml:space="preserve">a skeleton </w:t>
      </w:r>
      <w:r w:rsidR="0020755A">
        <w:t>of cause and effect</w:t>
      </w:r>
      <w:r w:rsidR="005C39C0">
        <w:t>.</w:t>
      </w:r>
      <w:r w:rsidR="00E94EE6">
        <w:t xml:space="preserve"> </w:t>
      </w:r>
      <w:r>
        <w:t xml:space="preserve"> </w:t>
      </w:r>
      <w:r w:rsidR="00D95300">
        <w:t xml:space="preserve">Although the structures are not </w:t>
      </w:r>
      <w:r w:rsidR="00B41546">
        <w:t>listed</w:t>
      </w:r>
      <w:r w:rsidR="00D95300">
        <w:t xml:space="preserve"> in the programmes the 1963 “Manager’s Guide to OR” which he wrote with Russell L Ackoff lists them as do his </w:t>
      </w:r>
      <w:r w:rsidR="00D77C21">
        <w:t xml:space="preserve">books in </w:t>
      </w:r>
      <w:r w:rsidR="00D95300">
        <w:t xml:space="preserve">1968 “Concepts </w:t>
      </w:r>
      <w:r w:rsidR="00D77C21">
        <w:t>of OR</w:t>
      </w:r>
      <w:r w:rsidR="00D95300">
        <w:t xml:space="preserve"> and 1994, “The Craft of Decision Modelling”.</w:t>
      </w:r>
    </w:p>
    <w:p w14:paraId="196CFAB4" w14:textId="39027173" w:rsidR="00DA2D14" w:rsidRDefault="00E94EE6" w:rsidP="0020755A">
      <w:pPr>
        <w:pStyle w:val="Paragraph"/>
      </w:pPr>
      <w:r>
        <w:t>The</w:t>
      </w:r>
      <w:r w:rsidR="00711482">
        <w:t xml:space="preserve"> Port Talbot problem can be </w:t>
      </w:r>
      <w:r w:rsidR="00415EE6">
        <w:t>addressed</w:t>
      </w:r>
      <w:r w:rsidR="00711482">
        <w:t xml:space="preserve"> by using the</w:t>
      </w:r>
      <w:r>
        <w:t xml:space="preserve"> queuing structure of In Service Out</w:t>
      </w:r>
      <w:r w:rsidR="00711482">
        <w:t>.</w:t>
      </w:r>
      <w:r>
        <w:t xml:space="preserve">  Figure 1 is the example figure for the template for this abstract</w:t>
      </w:r>
      <w:r w:rsidR="00711482">
        <w:t xml:space="preserve">; </w:t>
      </w:r>
      <w:r w:rsidR="00A76193">
        <w:t xml:space="preserve">it is </w:t>
      </w:r>
      <w:r w:rsidR="00711482">
        <w:t>an</w:t>
      </w:r>
      <w:r w:rsidR="00A76193">
        <w:t xml:space="preserve"> </w:t>
      </w:r>
      <w:r w:rsidR="00711482">
        <w:t>example of a perennial OR subject and approach</w:t>
      </w:r>
      <w:r w:rsidR="00A94A80">
        <w:t>, describing the same structure that Rivett used to model the problem in Port Talbot in 1964.</w:t>
      </w:r>
      <w:r w:rsidR="00622684">
        <w:t xml:space="preserve"> </w:t>
      </w:r>
    </w:p>
    <w:p w14:paraId="14751CFF" w14:textId="77777777" w:rsidR="00DA2D14" w:rsidRDefault="00DA2D14" w:rsidP="00DA2D14">
      <w:pPr>
        <w:pStyle w:val="Paragraph"/>
        <w:jc w:val="center"/>
      </w:pPr>
    </w:p>
    <w:p w14:paraId="6BE61848" w14:textId="2A487557" w:rsidR="00DA2D14" w:rsidRDefault="001044EA" w:rsidP="00DA2D14">
      <w:pPr>
        <w:pStyle w:val="Paragraph"/>
        <w:spacing w:after="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51A3D026" wp14:editId="0AC10779">
                <wp:extent cx="2294890" cy="815975"/>
                <wp:effectExtent l="0" t="0" r="2540" b="0"/>
                <wp:docPr id="15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6"/>
                        <wpg:cNvGrpSpPr>
                          <a:grpSpLocks/>
                        </wpg:cNvGrpSpPr>
                        <wpg:grpSpPr bwMode="auto">
                          <a:xfrm>
                            <a:off x="456418" y="216520"/>
                            <a:ext cx="1609863" cy="419139"/>
                            <a:chOff x="1523" y="3528"/>
                            <a:chExt cx="16097" cy="4191"/>
                          </a:xfrm>
                        </wpg:grpSpPr>
                        <wps:wsp>
                          <wps:cNvPr id="1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" y="3528"/>
                              <a:ext cx="9430" cy="419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3" y="5529"/>
                              <a:ext cx="36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Straight Arrow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68" y="5526"/>
                              <a:ext cx="305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15A3C94" id="Canvas 1" o:spid="_x0000_s1026" editas="canvas" style="width:180.7pt;height:64.25pt;mso-position-horizontal-relative:char;mso-position-vertical-relative:line" coordsize="22948,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48;height:8159;visibility:visible;mso-wrap-style:square">
                  <v:fill o:detectmouseclick="t"/>
                  <v:path o:connecttype="none"/>
                </v:shape>
                <v:group id="Group 6" o:spid="_x0000_s1028" style="position:absolute;left:4564;top:2165;width:16098;height:4191" coordorigin="1523,3528" coordsize="16097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5143;top:3528;width:9430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" filled="f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0" type="#_x0000_t32" style="position:absolute;left:1523;top:5529;width:3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" strokeweight="1pt">
                    <v:stroke endarrow="open"/>
                  </v:shape>
                  <v:shape id="Straight Arrow Connector 5" o:spid="_x0000_s1031" type="#_x0000_t32" style="position:absolute;left:14568;top:5526;width:30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" strokeweight="1pt">
                    <v:stroke endarrow="open"/>
                  </v:shape>
                </v:group>
                <w10:anchorlock/>
              </v:group>
            </w:pict>
          </mc:Fallback>
        </mc:AlternateContent>
      </w:r>
    </w:p>
    <w:p w14:paraId="753E8474" w14:textId="3B8628ED" w:rsidR="00DA2D14" w:rsidRPr="00995AB8" w:rsidRDefault="00DA2D14" w:rsidP="00DA2D14">
      <w:pPr>
        <w:pStyle w:val="FigureCaption"/>
      </w:pPr>
      <w:r w:rsidRPr="00995AB8">
        <w:t>Figure 1 Input/output diagram</w:t>
      </w:r>
      <w:r w:rsidR="00A94A80">
        <w:t xml:space="preserve"> </w:t>
      </w:r>
    </w:p>
    <w:p w14:paraId="515DECFC" w14:textId="24B0C0E1" w:rsidR="00DA2D14" w:rsidRDefault="00DA2D14" w:rsidP="0020755A">
      <w:pPr>
        <w:pStyle w:val="Paragraph"/>
      </w:pPr>
    </w:p>
    <w:p w14:paraId="66C7C7C6" w14:textId="1EE6A9BC" w:rsidR="00E94EE6" w:rsidRDefault="00E94EE6" w:rsidP="0020755A">
      <w:pPr>
        <w:pStyle w:val="Paragraph"/>
      </w:pPr>
      <w:r>
        <w:t xml:space="preserve">Figure 2 shows the diagram from </w:t>
      </w:r>
      <w:r w:rsidR="00AC3A0A">
        <w:t xml:space="preserve">“Basis </w:t>
      </w:r>
      <w:proofErr w:type="gramStart"/>
      <w:r w:rsidR="00AC3A0A">
        <w:t>For</w:t>
      </w:r>
      <w:proofErr w:type="gramEnd"/>
      <w:r w:rsidR="00AC3A0A">
        <w:t xml:space="preserve"> Decision”</w:t>
      </w:r>
      <w:r>
        <w:t xml:space="preserve">, </w:t>
      </w:r>
      <w:r w:rsidR="00415EE6">
        <w:t>representing</w:t>
      </w:r>
      <w:r>
        <w:t xml:space="preserve"> the unloading of a ship.</w:t>
      </w:r>
    </w:p>
    <w:p w14:paraId="741AFBFC" w14:textId="77777777" w:rsidR="00E94EE6" w:rsidRDefault="00E94EE6" w:rsidP="0020755A">
      <w:pPr>
        <w:pStyle w:val="Paragraph"/>
      </w:pPr>
    </w:p>
    <w:p w14:paraId="2BE44BE2" w14:textId="5D7FB449" w:rsidR="00E94EE6" w:rsidRDefault="001044EA" w:rsidP="00E94EE6">
      <w:pPr>
        <w:pStyle w:val="Paragraph"/>
        <w:jc w:val="center"/>
      </w:pPr>
      <w:r>
        <w:rPr>
          <w:noProof/>
        </w:rPr>
        <w:drawing>
          <wp:inline distT="0" distB="0" distL="0" distR="0" wp14:anchorId="0204A253" wp14:editId="0BCE95C4">
            <wp:extent cx="2152650" cy="1400175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9" t="5377" r="13661" b="2002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98E1C" w14:textId="2F02F158" w:rsidR="00E94EE6" w:rsidRPr="00995AB8" w:rsidRDefault="00E94EE6" w:rsidP="00E94EE6">
      <w:pPr>
        <w:pStyle w:val="FigureCaption"/>
      </w:pPr>
      <w:r w:rsidRPr="00995AB8">
        <w:t xml:space="preserve">Figure </w:t>
      </w:r>
      <w:r>
        <w:t>2</w:t>
      </w:r>
      <w:r w:rsidRPr="00995AB8">
        <w:t xml:space="preserve"> I</w:t>
      </w:r>
      <w:r>
        <w:t>n Service Output</w:t>
      </w:r>
      <w:r w:rsidRPr="00995AB8">
        <w:t xml:space="preserve"> diagram</w:t>
      </w:r>
      <w:r>
        <w:t xml:space="preserve"> from </w:t>
      </w:r>
      <w:r w:rsidR="00AC3A0A">
        <w:t xml:space="preserve">“Basis </w:t>
      </w:r>
      <w:proofErr w:type="gramStart"/>
      <w:r w:rsidR="00AC3A0A">
        <w:t>For</w:t>
      </w:r>
      <w:proofErr w:type="gramEnd"/>
      <w:r w:rsidR="00AC3A0A">
        <w:t xml:space="preserve"> Decision”</w:t>
      </w:r>
    </w:p>
    <w:p w14:paraId="51D1C82F" w14:textId="77777777" w:rsidR="00E94EE6" w:rsidRDefault="00E94EE6" w:rsidP="0020755A">
      <w:pPr>
        <w:pStyle w:val="Paragraph"/>
      </w:pPr>
    </w:p>
    <w:p w14:paraId="6D438292" w14:textId="1AF66AB0" w:rsidR="00E94EE6" w:rsidRDefault="00A76193" w:rsidP="00E94EE6">
      <w:pPr>
        <w:pStyle w:val="Paragraph"/>
      </w:pPr>
      <w:r>
        <w:t xml:space="preserve">Rivett explains that </w:t>
      </w:r>
      <w:r w:rsidR="0020755A">
        <w:t>OR us</w:t>
      </w:r>
      <w:r w:rsidR="00E94EE6">
        <w:t xml:space="preserve">es </w:t>
      </w:r>
      <w:r w:rsidR="0020755A">
        <w:t>an In Service Out structure</w:t>
      </w:r>
      <w:r>
        <w:t xml:space="preserve"> to </w:t>
      </w:r>
      <w:r w:rsidR="00F363E8">
        <w:t xml:space="preserve">model </w:t>
      </w:r>
      <w:r>
        <w:t>the ore unloading problem. The same structure</w:t>
      </w:r>
      <w:r w:rsidR="0020755A">
        <w:t xml:space="preserve"> can be applied to similar s</w:t>
      </w:r>
      <w:r>
        <w:t>ituations</w:t>
      </w:r>
      <w:r w:rsidR="0020755A">
        <w:t xml:space="preserve"> such as busses, trains, post offices and factories; anywhere where losing time is the key factor.  </w:t>
      </w:r>
      <w:r w:rsidR="00AD0660">
        <w:t xml:space="preserve"> </w:t>
      </w:r>
      <w:r w:rsidR="00E94EE6">
        <w:t>Port Talbot is a tidal port</w:t>
      </w:r>
      <w:r w:rsidR="00A94A80">
        <w:t>, so t</w:t>
      </w:r>
      <w:r w:rsidR="00711482">
        <w:t>he s</w:t>
      </w:r>
      <w:r w:rsidR="00E94EE6">
        <w:t xml:space="preserve">ize of ships interacts with tides, </w:t>
      </w:r>
      <w:r w:rsidR="00F363E8">
        <w:t xml:space="preserve">and the </w:t>
      </w:r>
      <w:r w:rsidR="00E94EE6">
        <w:t xml:space="preserve">layout of the port </w:t>
      </w:r>
      <w:r w:rsidR="00F363E8">
        <w:t xml:space="preserve">to determine </w:t>
      </w:r>
      <w:r w:rsidR="00E94EE6">
        <w:t>the</w:t>
      </w:r>
      <w:r w:rsidR="00F363E8">
        <w:t xml:space="preserve"> amount of </w:t>
      </w:r>
      <w:r w:rsidR="00E94EE6">
        <w:t>iron ore</w:t>
      </w:r>
      <w:r w:rsidR="00F363E8">
        <w:t xml:space="preserve"> delivered</w:t>
      </w:r>
      <w:r w:rsidR="00E94EE6">
        <w:t xml:space="preserve">. There are two interested organisations, a shipping company and </w:t>
      </w:r>
      <w:r w:rsidR="00AF31AC">
        <w:t xml:space="preserve">a </w:t>
      </w:r>
      <w:r w:rsidR="00E94EE6">
        <w:t>steel company.   Reduction of time in queues is the problem</w:t>
      </w:r>
      <w:r w:rsidR="00C247C1">
        <w:t xml:space="preserve"> for both</w:t>
      </w:r>
      <w:r w:rsidR="00E94EE6">
        <w:t xml:space="preserve">. The cost of the waiting ships has a trade </w:t>
      </w:r>
      <w:r w:rsidR="00E94EE6">
        <w:lastRenderedPageBreak/>
        <w:t>off with the additional cost</w:t>
      </w:r>
      <w:r w:rsidR="00944BD5">
        <w:t>s from</w:t>
      </w:r>
      <w:r w:rsidR="00E94EE6">
        <w:t xml:space="preserve"> unload</w:t>
      </w:r>
      <w:r w:rsidR="00944BD5">
        <w:t>ing</w:t>
      </w:r>
      <w:r w:rsidR="00E94EE6">
        <w:t xml:space="preserve"> the ships faster</w:t>
      </w:r>
      <w:r w:rsidR="00F363E8">
        <w:t xml:space="preserve"> so finding a fair share of the costs is essential </w:t>
      </w:r>
      <w:r w:rsidR="00E94EE6">
        <w:t xml:space="preserve">to the success of both </w:t>
      </w:r>
      <w:r w:rsidR="0075292E">
        <w:t>companies</w:t>
      </w:r>
      <w:r w:rsidR="00E94EE6">
        <w:t xml:space="preserve">.  </w:t>
      </w:r>
    </w:p>
    <w:p w14:paraId="068B22C6" w14:textId="2FC946EB" w:rsidR="00E94EE6" w:rsidRDefault="00A94A80" w:rsidP="0020755A">
      <w:pPr>
        <w:pStyle w:val="Paragraph"/>
      </w:pPr>
      <w:r>
        <w:t>Rivett</w:t>
      </w:r>
      <w:r w:rsidR="00E94EE6">
        <w:t xml:space="preserve"> then introduces</w:t>
      </w:r>
      <w:r w:rsidR="0020755A">
        <w:t xml:space="preserve"> John Murdoch from the Cranfield College of Aeronautics </w:t>
      </w:r>
      <w:r w:rsidR="00E94EE6">
        <w:t xml:space="preserve">who </w:t>
      </w:r>
      <w:r w:rsidR="0020755A">
        <w:t>demonstrates a mechanical model of a factory store</w:t>
      </w:r>
      <w:r>
        <w:t xml:space="preserve">, with figurines moving from a queue to a </w:t>
      </w:r>
      <w:r w:rsidR="00323BB9">
        <w:t xml:space="preserve">service </w:t>
      </w:r>
      <w:r>
        <w:t>counter then away</w:t>
      </w:r>
      <w:r w:rsidR="0020755A">
        <w:t xml:space="preserve">. Matching average rates directly </w:t>
      </w:r>
      <w:r w:rsidR="005C39C0">
        <w:t>between</w:t>
      </w:r>
      <w:r w:rsidR="0020755A">
        <w:t xml:space="preserve"> input and output results in lengthening queues of </w:t>
      </w:r>
      <w:r w:rsidR="00C247C1">
        <w:t xml:space="preserve">the </w:t>
      </w:r>
      <w:r w:rsidR="0020755A">
        <w:t>figurines</w:t>
      </w:r>
      <w:r w:rsidR="00C247C1">
        <w:t xml:space="preserve"> at the factory store</w:t>
      </w:r>
      <w:r w:rsidR="0020755A">
        <w:t>. A graph of the optimal solution for the system design</w:t>
      </w:r>
      <w:r w:rsidR="00E94EE6">
        <w:t xml:space="preserve"> (Figure 3)</w:t>
      </w:r>
      <w:r w:rsidR="0020755A">
        <w:t xml:space="preserve"> shows that a compromise between acceptable queue length</w:t>
      </w:r>
      <w:r w:rsidR="00E94EE6">
        <w:t xml:space="preserve"> “not too long” </w:t>
      </w:r>
      <w:r w:rsidR="0020755A">
        <w:t xml:space="preserve"> and acceptable idle time </w:t>
      </w:r>
      <w:r w:rsidR="00E94EE6">
        <w:t xml:space="preserve">“not too high” </w:t>
      </w:r>
      <w:r w:rsidR="0020755A">
        <w:t xml:space="preserve">for the storeman has to be found.  </w:t>
      </w:r>
    </w:p>
    <w:p w14:paraId="7C93C0B8" w14:textId="4C305F22" w:rsidR="00E94EE6" w:rsidRDefault="001044EA" w:rsidP="00E94EE6">
      <w:pPr>
        <w:pStyle w:val="Paragraph"/>
        <w:jc w:val="center"/>
      </w:pPr>
      <w:r>
        <w:rPr>
          <w:noProof/>
        </w:rPr>
        <w:drawing>
          <wp:inline distT="0" distB="0" distL="0" distR="0" wp14:anchorId="706696C2" wp14:editId="6BAC3E75">
            <wp:extent cx="2428875" cy="156210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7" t="5592" r="13980" b="20872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7AC03" w14:textId="772D7DD1" w:rsidR="00E94EE6" w:rsidRPr="00995AB8" w:rsidRDefault="00E94EE6" w:rsidP="00E94EE6">
      <w:pPr>
        <w:pStyle w:val="FigureCaption"/>
      </w:pPr>
      <w:r w:rsidRPr="00995AB8">
        <w:t xml:space="preserve">Figure </w:t>
      </w:r>
      <w:r>
        <w:t>3 Diagram of average que</w:t>
      </w:r>
      <w:r w:rsidR="00711482">
        <w:t>u</w:t>
      </w:r>
      <w:r>
        <w:t xml:space="preserve">e length (x) to </w:t>
      </w:r>
      <w:r w:rsidR="00711482">
        <w:t>av</w:t>
      </w:r>
      <w:r>
        <w:t>erage idle storeman time</w:t>
      </w:r>
      <w:r w:rsidR="00711482">
        <w:t xml:space="preserve"> (y)</w:t>
      </w:r>
      <w:r w:rsidRPr="00995AB8">
        <w:t xml:space="preserve"> </w:t>
      </w:r>
    </w:p>
    <w:p w14:paraId="07E3619B" w14:textId="77777777" w:rsidR="00995AFC" w:rsidRDefault="0020755A" w:rsidP="0020755A">
      <w:pPr>
        <w:pStyle w:val="Paragraph"/>
      </w:pPr>
      <w:r>
        <w:t>In passing</w:t>
      </w:r>
      <w:r w:rsidR="00F363E8">
        <w:t xml:space="preserve"> </w:t>
      </w:r>
      <w:r>
        <w:t xml:space="preserve">Rivett mentions </w:t>
      </w:r>
      <w:r w:rsidR="00E94EE6">
        <w:t>the use of st</w:t>
      </w:r>
      <w:r w:rsidR="00711482">
        <w:t>a</w:t>
      </w:r>
      <w:r w:rsidR="00E94EE6">
        <w:t xml:space="preserve">tistics or the mathematics of probability </w:t>
      </w:r>
      <w:r w:rsidR="00AE0C26">
        <w:t xml:space="preserve">and </w:t>
      </w:r>
      <w:r>
        <w:t xml:space="preserve">that all post offices are going over to a system with each desk offering all services </w:t>
      </w:r>
      <w:r w:rsidR="005C39C0">
        <w:t xml:space="preserve">in order </w:t>
      </w:r>
      <w:r>
        <w:t xml:space="preserve">to </w:t>
      </w:r>
      <w:r w:rsidR="00711482">
        <w:t>reduce</w:t>
      </w:r>
      <w:r>
        <w:t xml:space="preserve"> queues. </w:t>
      </w:r>
      <w:r w:rsidR="00711482">
        <w:t xml:space="preserve">  Ray Jackson describes his model of a Doctor’s Surgery to compare waiting time</w:t>
      </w:r>
      <w:r w:rsidR="002B3799">
        <w:t>s for patients and doctors</w:t>
      </w:r>
      <w:r w:rsidR="00711482">
        <w:t xml:space="preserve"> resulting from </w:t>
      </w:r>
      <w:r w:rsidR="00415EE6">
        <w:t>an appointment-based system</w:t>
      </w:r>
      <w:r w:rsidR="00711482">
        <w:t xml:space="preserve"> </w:t>
      </w:r>
      <w:r w:rsidR="002B3799">
        <w:t>using</w:t>
      </w:r>
      <w:r w:rsidR="00711482">
        <w:t xml:space="preserve"> </w:t>
      </w:r>
      <w:r w:rsidR="00415EE6">
        <w:t>4-minute</w:t>
      </w:r>
      <w:r w:rsidR="00AE0C26">
        <w:t>,</w:t>
      </w:r>
      <w:r w:rsidR="00711482">
        <w:t xml:space="preserve"> 5 minute and </w:t>
      </w:r>
      <w:r w:rsidR="00415EE6">
        <w:t>6-minute</w:t>
      </w:r>
      <w:r w:rsidR="00711482">
        <w:t xml:space="preserve"> intervals </w:t>
      </w:r>
      <w:r w:rsidR="0087259E">
        <w:t xml:space="preserve">compared </w:t>
      </w:r>
      <w:r w:rsidR="00711482">
        <w:t xml:space="preserve">with </w:t>
      </w:r>
      <w:r w:rsidR="00AE0C26">
        <w:t>the former first come first served approach</w:t>
      </w:r>
      <w:r w:rsidR="007A60A5">
        <w:t>, that</w:t>
      </w:r>
      <w:r w:rsidR="00F363E8">
        <w:t xml:space="preserve"> could lead to waiting times of over 90 minutes</w:t>
      </w:r>
      <w:r w:rsidR="00711482">
        <w:t xml:space="preserve">.  </w:t>
      </w:r>
    </w:p>
    <w:p w14:paraId="4F2D92F4" w14:textId="57162702" w:rsidR="0020755A" w:rsidRDefault="00711482" w:rsidP="0020755A">
      <w:pPr>
        <w:pStyle w:val="Paragraph"/>
      </w:pPr>
      <w:r>
        <w:t>A doctor concludes that he would never return to th</w:t>
      </w:r>
      <w:r w:rsidR="00C247C1">
        <w:t>is</w:t>
      </w:r>
      <w:r>
        <w:t xml:space="preserve"> previous </w:t>
      </w:r>
      <w:r w:rsidR="003A6F2E">
        <w:t>system</w:t>
      </w:r>
      <w:r w:rsidR="00F363E8">
        <w:t xml:space="preserve">.  That such appointment systems are now </w:t>
      </w:r>
      <w:r w:rsidR="0075292E">
        <w:t xml:space="preserve">near </w:t>
      </w:r>
      <w:r w:rsidR="00F363E8">
        <w:t xml:space="preserve">universal is a reminder of how </w:t>
      </w:r>
      <w:r w:rsidR="0075292E">
        <w:t xml:space="preserve">an innovation </w:t>
      </w:r>
      <w:r w:rsidR="00F363E8">
        <w:t xml:space="preserve">becomes </w:t>
      </w:r>
      <w:r w:rsidR="0075292E">
        <w:t>the</w:t>
      </w:r>
      <w:r w:rsidR="00F363E8">
        <w:t xml:space="preserve"> new normal.</w:t>
      </w:r>
    </w:p>
    <w:p w14:paraId="1C8194E9" w14:textId="01B1D3C5" w:rsidR="00EA24DC" w:rsidRDefault="0087259E" w:rsidP="0020755A">
      <w:pPr>
        <w:pStyle w:val="Paragraph"/>
      </w:pPr>
      <w:r>
        <w:t xml:space="preserve">Observing that “Whenever we have a problem in OR we build a model of it” </w:t>
      </w:r>
      <w:r w:rsidR="00C247C1">
        <w:t>Rivett</w:t>
      </w:r>
      <w:r>
        <w:t xml:space="preserve"> </w:t>
      </w:r>
      <w:r w:rsidR="00CB74CD">
        <w:t xml:space="preserve"> demonstrates the </w:t>
      </w:r>
      <w:r w:rsidR="0020755A">
        <w:t xml:space="preserve">use of a model of </w:t>
      </w:r>
      <w:r>
        <w:t>a</w:t>
      </w:r>
      <w:r w:rsidR="0020755A">
        <w:t xml:space="preserve"> system representing the essential f</w:t>
      </w:r>
      <w:r w:rsidR="002B3799">
        <w:t>eatures</w:t>
      </w:r>
      <w:r w:rsidR="005C39C0">
        <w:t xml:space="preserve"> of </w:t>
      </w:r>
      <w:r w:rsidR="002B3799">
        <w:t>the</w:t>
      </w:r>
      <w:r w:rsidR="005C39C0">
        <w:t xml:space="preserve"> </w:t>
      </w:r>
      <w:r w:rsidR="002B3799">
        <w:t>problem</w:t>
      </w:r>
      <w:r w:rsidR="0020755A">
        <w:t xml:space="preserve">, demonstrating  </w:t>
      </w:r>
      <w:r w:rsidR="00711482">
        <w:t>a</w:t>
      </w:r>
      <w:r w:rsidR="0020755A">
        <w:t xml:space="preserve"> physical analogue model</w:t>
      </w:r>
      <w:r w:rsidR="00711482">
        <w:t xml:space="preserve"> (Figure 4)</w:t>
      </w:r>
      <w:r w:rsidR="0020755A">
        <w:t xml:space="preserve"> to optimise the location of a </w:t>
      </w:r>
      <w:r w:rsidR="00711482">
        <w:t xml:space="preserve">factory acting as  a  </w:t>
      </w:r>
      <w:r w:rsidR="0020755A">
        <w:t>distribution centre</w:t>
      </w:r>
      <w:r w:rsidR="00711482">
        <w:t xml:space="preserve"> for </w:t>
      </w:r>
      <w:r w:rsidR="0020755A">
        <w:t xml:space="preserve"> the UK. </w:t>
      </w:r>
      <w:r w:rsidR="005C39C0">
        <w:t xml:space="preserve"> </w:t>
      </w:r>
    </w:p>
    <w:p w14:paraId="1E15ED62" w14:textId="77777777" w:rsidR="00EA24DC" w:rsidRDefault="00EA24DC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14:paraId="70CCF3CC" w14:textId="77777777" w:rsidR="00711482" w:rsidRDefault="00711482" w:rsidP="0020755A">
      <w:pPr>
        <w:pStyle w:val="Paragraph"/>
      </w:pPr>
    </w:p>
    <w:p w14:paraId="08C6E36A" w14:textId="425875BB" w:rsidR="00711482" w:rsidRDefault="001044EA" w:rsidP="003A6F2E">
      <w:pPr>
        <w:pStyle w:val="Paragraph"/>
        <w:jc w:val="center"/>
      </w:pPr>
      <w:r>
        <w:rPr>
          <w:noProof/>
        </w:rPr>
        <w:drawing>
          <wp:inline distT="0" distB="0" distL="0" distR="0" wp14:anchorId="25D77F2D" wp14:editId="6A18C791">
            <wp:extent cx="2876550" cy="1714500"/>
            <wp:effectExtent l="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6" t="8089" r="9592" b="12503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8991" w14:textId="511FB870" w:rsidR="003A6F2E" w:rsidRPr="00995AB8" w:rsidRDefault="003A6F2E" w:rsidP="003A6F2E">
      <w:pPr>
        <w:pStyle w:val="FigureCaption"/>
      </w:pPr>
      <w:r w:rsidRPr="00995AB8">
        <w:t xml:space="preserve">Figure </w:t>
      </w:r>
      <w:r>
        <w:t xml:space="preserve">4 </w:t>
      </w:r>
      <w:r w:rsidR="002B3799">
        <w:t xml:space="preserve">A </w:t>
      </w:r>
      <w:r>
        <w:t xml:space="preserve">Physical Model for Factory Location </w:t>
      </w:r>
      <w:r w:rsidRPr="00995AB8">
        <w:t xml:space="preserve"> </w:t>
      </w:r>
    </w:p>
    <w:p w14:paraId="226B7070" w14:textId="4159D02A" w:rsidR="0020755A" w:rsidRDefault="005C39C0" w:rsidP="0020755A">
      <w:pPr>
        <w:pStyle w:val="Paragraph"/>
      </w:pPr>
      <w:r>
        <w:t xml:space="preserve">A </w:t>
      </w:r>
      <w:r w:rsidR="003F11C7">
        <w:t xml:space="preserve">metal </w:t>
      </w:r>
      <w:r>
        <w:t>ring is positioned by the combined</w:t>
      </w:r>
      <w:r w:rsidR="003A6F2E">
        <w:t xml:space="preserve"> pull</w:t>
      </w:r>
      <w:r w:rsidR="003F11C7">
        <w:t>s</w:t>
      </w:r>
      <w:r w:rsidR="003A6F2E">
        <w:t xml:space="preserve"> </w:t>
      </w:r>
      <w:r>
        <w:t>of w</w:t>
      </w:r>
      <w:r w:rsidR="0020755A">
        <w:t>eights represent</w:t>
      </w:r>
      <w:r>
        <w:t>ing</w:t>
      </w:r>
      <w:r w:rsidR="0020755A">
        <w:t xml:space="preserve"> the number of lorryloads </w:t>
      </w:r>
      <w:r w:rsidR="00711482">
        <w:t xml:space="preserve">going </w:t>
      </w:r>
      <w:r w:rsidR="0020755A">
        <w:t xml:space="preserve">to </w:t>
      </w:r>
      <w:r>
        <w:t>each of several</w:t>
      </w:r>
      <w:r w:rsidR="0020755A">
        <w:t xml:space="preserve"> destination</w:t>
      </w:r>
      <w:r>
        <w:t>s</w:t>
      </w:r>
      <w:r w:rsidR="00711482">
        <w:t xml:space="preserve">, </w:t>
      </w:r>
      <w:r w:rsidR="003A6F2E">
        <w:t xml:space="preserve">10 to </w:t>
      </w:r>
      <w:r w:rsidR="00711482">
        <w:t xml:space="preserve">Newcastle, </w:t>
      </w:r>
      <w:r w:rsidR="003A6F2E">
        <w:t xml:space="preserve">40 to </w:t>
      </w:r>
      <w:r w:rsidR="00711482">
        <w:t xml:space="preserve">Manchester, </w:t>
      </w:r>
      <w:r w:rsidR="003A6F2E">
        <w:t xml:space="preserve">20 to </w:t>
      </w:r>
      <w:r w:rsidR="00711482">
        <w:t xml:space="preserve">Bristol and </w:t>
      </w:r>
      <w:r w:rsidR="003A6F2E">
        <w:t xml:space="preserve">40 to </w:t>
      </w:r>
      <w:r w:rsidR="00711482">
        <w:t>Lond</w:t>
      </w:r>
      <w:r w:rsidR="003A6F2E">
        <w:t>o</w:t>
      </w:r>
      <w:r w:rsidR="00711482">
        <w:t>n</w:t>
      </w:r>
      <w:r>
        <w:t xml:space="preserve">. </w:t>
      </w:r>
      <w:r w:rsidR="0020755A">
        <w:t xml:space="preserve"> </w:t>
      </w:r>
      <w:r>
        <w:t>Where the ring ends up shows</w:t>
      </w:r>
      <w:r w:rsidR="0020755A">
        <w:t xml:space="preserve"> the most efficient location </w:t>
      </w:r>
      <w:r>
        <w:t>for the distribution centre;</w:t>
      </w:r>
      <w:r w:rsidR="0020755A">
        <w:t xml:space="preserve"> Coventry</w:t>
      </w:r>
      <w:r w:rsidR="003A6F2E">
        <w:t xml:space="preserve"> would be the cheapest location</w:t>
      </w:r>
      <w:r>
        <w:t xml:space="preserve">.  </w:t>
      </w:r>
      <w:r w:rsidR="0020755A">
        <w:t xml:space="preserve"> </w:t>
      </w:r>
      <w:r w:rsidR="0075292E">
        <w:t>This physical linear program</w:t>
      </w:r>
      <w:r w:rsidR="001963AD">
        <w:t xml:space="preserve"> </w:t>
      </w:r>
      <w:r w:rsidR="0075292E">
        <w:t>can</w:t>
      </w:r>
      <w:r w:rsidR="001963AD">
        <w:t xml:space="preserve"> show</w:t>
      </w:r>
      <w:r w:rsidR="0020755A">
        <w:t xml:space="preserve"> </w:t>
      </w:r>
      <w:r w:rsidR="002B3799">
        <w:t xml:space="preserve">how </w:t>
      </w:r>
      <w:r w:rsidR="003F11C7">
        <w:t>much</w:t>
      </w:r>
      <w:r w:rsidR="0020755A">
        <w:t xml:space="preserve"> </w:t>
      </w:r>
      <w:r w:rsidR="003A6F2E">
        <w:t>additional force</w:t>
      </w:r>
      <w:r w:rsidR="002B3799">
        <w:t xml:space="preserve"> represent</w:t>
      </w:r>
      <w:r w:rsidR="00C247C1">
        <w:t>ing</w:t>
      </w:r>
      <w:r w:rsidR="002B3799">
        <w:t xml:space="preserve"> additional travel costs </w:t>
      </w:r>
      <w:r w:rsidR="0075292E">
        <w:t xml:space="preserve">is </w:t>
      </w:r>
      <w:r w:rsidR="0020755A">
        <w:t>needed to move th</w:t>
      </w:r>
      <w:r>
        <w:t xml:space="preserve">e </w:t>
      </w:r>
      <w:r w:rsidR="001963AD">
        <w:t>ring</w:t>
      </w:r>
      <w:r w:rsidR="0020755A">
        <w:t xml:space="preserve"> to somewhere more attractive,  </w:t>
      </w:r>
      <w:r w:rsidR="00D10AA1">
        <w:t xml:space="preserve">such as </w:t>
      </w:r>
      <w:r w:rsidR="0020755A">
        <w:t>Stratford</w:t>
      </w:r>
      <w:r w:rsidR="002B3799">
        <w:t xml:space="preserve"> on Avon</w:t>
      </w:r>
      <w:r w:rsidR="0020755A">
        <w:t xml:space="preserve">.  </w:t>
      </w:r>
    </w:p>
    <w:p w14:paraId="07741814" w14:textId="37404A47" w:rsidR="00A76193" w:rsidRDefault="0020755A" w:rsidP="001B750A">
      <w:pPr>
        <w:pStyle w:val="Paragraph"/>
      </w:pPr>
      <w:r>
        <w:t xml:space="preserve">Mathematical models </w:t>
      </w:r>
      <w:r w:rsidR="002B3799">
        <w:t xml:space="preserve">enable experiments to be done quickly at low cost.  Reconciliation of conflicting aims through analysis </w:t>
      </w:r>
      <w:r>
        <w:t xml:space="preserve">can reduce conflict between different people with different objectives. David Owen and Roger </w:t>
      </w:r>
      <w:r w:rsidR="00415EE6">
        <w:t>Grison</w:t>
      </w:r>
      <w:r>
        <w:t xml:space="preserve"> of </w:t>
      </w:r>
      <w:r w:rsidR="005C39C0">
        <w:t>the British Iron and Steel Research Association (</w:t>
      </w:r>
      <w:r>
        <w:t>BISRA</w:t>
      </w:r>
      <w:r w:rsidR="005C39C0">
        <w:t>)</w:t>
      </w:r>
      <w:r>
        <w:t xml:space="preserve"> discuss Port Talbot</w:t>
      </w:r>
      <w:r w:rsidR="002B3799">
        <w:t xml:space="preserve">, with footage </w:t>
      </w:r>
      <w:r w:rsidR="00743CF0">
        <w:t xml:space="preserve">from </w:t>
      </w:r>
      <w:r w:rsidR="00E43066">
        <w:t>there</w:t>
      </w:r>
      <w:r w:rsidR="00743CF0">
        <w:t xml:space="preserve"> and Newport </w:t>
      </w:r>
      <w:r w:rsidR="002B3799">
        <w:t>showing how ships can be unloaded</w:t>
      </w:r>
      <w:r w:rsidR="00743CF0">
        <w:t xml:space="preserve"> using different types of crane</w:t>
      </w:r>
      <w:r w:rsidR="002B3799">
        <w:t xml:space="preserve">.  </w:t>
      </w:r>
      <w:r w:rsidR="00743CF0">
        <w:t>Port costs and shipping costs offset one another</w:t>
      </w:r>
      <w:r w:rsidR="00C247C1">
        <w:t xml:space="preserve"> and</w:t>
      </w:r>
      <w:r>
        <w:t xml:space="preserve"> graphs of </w:t>
      </w:r>
      <w:r w:rsidR="002B3799">
        <w:t xml:space="preserve">the </w:t>
      </w:r>
      <w:r>
        <w:t>time to unload show a shared optimal point is</w:t>
      </w:r>
      <w:r w:rsidR="00C247C1">
        <w:t xml:space="preserve"> a </w:t>
      </w:r>
      <w:r>
        <w:t xml:space="preserve"> compromise at 50% idle time</w:t>
      </w:r>
      <w:r w:rsidR="00743CF0">
        <w:t xml:space="preserve"> for the berth</w:t>
      </w:r>
      <w:r w:rsidR="00C247C1">
        <w:t>s</w:t>
      </w:r>
      <w:r>
        <w:t>.</w:t>
      </w:r>
      <w:r w:rsidR="00A76193">
        <w:t xml:space="preserve"> </w:t>
      </w:r>
    </w:p>
    <w:p w14:paraId="3D1C7A5A" w14:textId="0B0FFB8D" w:rsidR="0020755A" w:rsidRDefault="00AD0660" w:rsidP="0020755A">
      <w:pPr>
        <w:pStyle w:val="Paragraph"/>
      </w:pPr>
      <w:r>
        <w:t xml:space="preserve">A </w:t>
      </w:r>
      <w:r w:rsidR="0020755A">
        <w:t xml:space="preserve">Mr Thomas describes a model </w:t>
      </w:r>
      <w:r w:rsidR="00743CF0">
        <w:t>used for experiments</w:t>
      </w:r>
      <w:r w:rsidR="00E43066">
        <w:t xml:space="preserve"> </w:t>
      </w:r>
      <w:r w:rsidR="0020755A">
        <w:t xml:space="preserve">of </w:t>
      </w:r>
      <w:r w:rsidR="00743CF0">
        <w:t xml:space="preserve">the </w:t>
      </w:r>
      <w:r w:rsidR="0020755A">
        <w:t>whole port of Port Talbot,</w:t>
      </w:r>
      <w:r w:rsidR="00743CF0">
        <w:t xml:space="preserve"> </w:t>
      </w:r>
      <w:r w:rsidR="0020755A">
        <w:t>considering spring and neep tides</w:t>
      </w:r>
      <w:r w:rsidR="00743CF0">
        <w:t xml:space="preserve"> and how these affect delay times for ships then their unloading at bert</w:t>
      </w:r>
      <w:r w:rsidR="001B750A">
        <w:t>hs</w:t>
      </w:r>
      <w:r w:rsidR="0020755A">
        <w:t xml:space="preserve">. </w:t>
      </w:r>
      <w:r w:rsidR="00743CF0">
        <w:t xml:space="preserve"> </w:t>
      </w:r>
      <w:r w:rsidR="001B750A">
        <w:t xml:space="preserve"> </w:t>
      </w:r>
      <w:r w:rsidR="00743CF0">
        <w:t>Historic records showed the patterns of how ships arrived</w:t>
      </w:r>
      <w:r w:rsidR="001B750A">
        <w:t xml:space="preserve"> providing input data</w:t>
      </w:r>
      <w:r w:rsidR="00743CF0">
        <w:t xml:space="preserve">. </w:t>
      </w:r>
      <w:r w:rsidR="001B750A">
        <w:t xml:space="preserve"> </w:t>
      </w:r>
      <w:r w:rsidR="00743CF0">
        <w:t xml:space="preserve"> </w:t>
      </w:r>
      <w:r w:rsidR="0020755A">
        <w:t xml:space="preserve"> The Swansea Bay model required </w:t>
      </w:r>
      <w:r w:rsidR="00415EE6">
        <w:t>one</w:t>
      </w:r>
      <w:r w:rsidR="00E43066">
        <w:t xml:space="preserve"> </w:t>
      </w:r>
      <w:r w:rsidR="00415EE6">
        <w:t>hour</w:t>
      </w:r>
      <w:r w:rsidR="0020755A">
        <w:t xml:space="preserve"> </w:t>
      </w:r>
      <w:r w:rsidR="00E43066">
        <w:t xml:space="preserve">of </w:t>
      </w:r>
      <w:r w:rsidR="0020755A">
        <w:t xml:space="preserve">computer time to produce </w:t>
      </w:r>
      <w:r>
        <w:t>six</w:t>
      </w:r>
      <w:r w:rsidR="0020755A">
        <w:t xml:space="preserve"> months of schedule</w:t>
      </w:r>
      <w:r w:rsidR="001B750A">
        <w:t xml:space="preserve"> giving shipping delays</w:t>
      </w:r>
      <w:r w:rsidR="0020755A">
        <w:t xml:space="preserve">. </w:t>
      </w:r>
      <w:r w:rsidR="001B750A">
        <w:t xml:space="preserve"> Experiments included effects of dredging on arrival rates</w:t>
      </w:r>
      <w:r w:rsidR="004E23E8">
        <w:t xml:space="preserve"> to assess whether</w:t>
      </w:r>
      <w:r w:rsidR="001B750A">
        <w:t xml:space="preserve"> the </w:t>
      </w:r>
      <w:r w:rsidR="004E23E8">
        <w:t xml:space="preserve">consequent </w:t>
      </w:r>
      <w:r w:rsidR="001B750A">
        <w:t>increase in despatch bonuses offset costs of dredging.  Mr Cartwright of management, in suit and hard hat on the dock side,  endorses the analysis</w:t>
      </w:r>
      <w:r w:rsidR="00A76193">
        <w:t>:</w:t>
      </w:r>
      <w:r w:rsidR="001B750A">
        <w:t xml:space="preserve">  “OR has greatly assisted in reducing the area of uncertainty surrounding many of these decisions</w:t>
      </w:r>
      <w:r w:rsidR="0075292E">
        <w:t>.</w:t>
      </w:r>
      <w:r w:rsidR="001B750A">
        <w:t>”</w:t>
      </w:r>
    </w:p>
    <w:p w14:paraId="0B890D5A" w14:textId="77777777" w:rsidR="00BB39DB" w:rsidRDefault="00A94A80" w:rsidP="0020755A">
      <w:pPr>
        <w:pStyle w:val="Paragraph"/>
      </w:pPr>
      <w:r>
        <w:t>Rivett</w:t>
      </w:r>
      <w:r w:rsidR="001B750A">
        <w:t xml:space="preserve"> describes stock control as a problem with levels of stock being 30% higher than necessary, </w:t>
      </w:r>
      <w:r w:rsidR="0075292E">
        <w:t xml:space="preserve">recommending use of </w:t>
      </w:r>
      <w:r w:rsidR="001B750A">
        <w:t xml:space="preserve">the mathematics of variability. </w:t>
      </w:r>
    </w:p>
    <w:p w14:paraId="24BA28EC" w14:textId="4BC2CEEC" w:rsidR="00401DB5" w:rsidRDefault="0020755A" w:rsidP="0020755A">
      <w:pPr>
        <w:pStyle w:val="Paragraph"/>
      </w:pPr>
      <w:r>
        <w:t xml:space="preserve">Ian Davidson interviews  National Coal Board Chairman Lord </w:t>
      </w:r>
      <w:proofErr w:type="spellStart"/>
      <w:r w:rsidR="0075292E">
        <w:t>Robens</w:t>
      </w:r>
      <w:proofErr w:type="spellEnd"/>
      <w:r w:rsidR="0075292E">
        <w:t xml:space="preserve"> of Woldingham</w:t>
      </w:r>
      <w:r>
        <w:t xml:space="preserve"> who identifies OR as one of the “greatest tools of management”</w:t>
      </w:r>
      <w:r w:rsidR="001B750A">
        <w:t xml:space="preserve"> saving hundreds of thousands of pounds per year</w:t>
      </w:r>
      <w:r>
        <w:t xml:space="preserve"> with application to any complex managerial problem</w:t>
      </w:r>
      <w:r w:rsidR="004C1555">
        <w:t>, including stocks</w:t>
      </w:r>
      <w:r>
        <w:t xml:space="preserve">.  From his place on the National Economic Development Council (NEDC) </w:t>
      </w:r>
      <w:r w:rsidR="004C1555">
        <w:t xml:space="preserve">Lord </w:t>
      </w:r>
      <w:proofErr w:type="spellStart"/>
      <w:r w:rsidR="0075292E">
        <w:t>Robens</w:t>
      </w:r>
      <w:r w:rsidR="004C1555">
        <w:t>’s</w:t>
      </w:r>
      <w:proofErr w:type="spellEnd"/>
      <w:r>
        <w:t xml:space="preserve"> view </w:t>
      </w:r>
      <w:r w:rsidR="004C1555">
        <w:t>is</w:t>
      </w:r>
      <w:r>
        <w:t xml:space="preserve"> that if every firm </w:t>
      </w:r>
      <w:r w:rsidR="004C1555">
        <w:t xml:space="preserve">in this country </w:t>
      </w:r>
      <w:r>
        <w:t xml:space="preserve">used OR  the result would be </w:t>
      </w:r>
      <w:r w:rsidR="004C1555">
        <w:t xml:space="preserve">a </w:t>
      </w:r>
      <w:r>
        <w:t xml:space="preserve">4% increase  in </w:t>
      </w:r>
      <w:r w:rsidR="004C1555">
        <w:t xml:space="preserve">Gross National </w:t>
      </w:r>
      <w:r w:rsidR="004C1555">
        <w:lastRenderedPageBreak/>
        <w:t>Product (</w:t>
      </w:r>
      <w:r>
        <w:t>GNP</w:t>
      </w:r>
      <w:r w:rsidR="004C1555">
        <w:t>)</w:t>
      </w:r>
      <w:r>
        <w:t xml:space="preserve"> “quite easily”.  </w:t>
      </w:r>
      <w:r w:rsidR="00A94A80">
        <w:t>Rivett</w:t>
      </w:r>
      <w:r>
        <w:t xml:space="preserve"> concludes </w:t>
      </w:r>
      <w:r w:rsidR="00D10AA1">
        <w:t xml:space="preserve">the episode </w:t>
      </w:r>
      <w:r w:rsidR="00BB39DB">
        <w:t>defining</w:t>
      </w:r>
      <w:r>
        <w:t xml:space="preserve">  the purpose of OR</w:t>
      </w:r>
      <w:r w:rsidR="00944BD5">
        <w:t xml:space="preserve"> to</w:t>
      </w:r>
      <w:r>
        <w:t>:</w:t>
      </w:r>
      <w:r w:rsidR="00944BD5">
        <w:t xml:space="preserve"> </w:t>
      </w:r>
      <w:r>
        <w:t>“</w:t>
      </w:r>
      <w:r w:rsidR="00AD0660">
        <w:t>p</w:t>
      </w:r>
      <w:r>
        <w:t xml:space="preserve">rovide the people controlling these operations with a firmer </w:t>
      </w:r>
      <w:r w:rsidR="00AC3A0A">
        <w:t xml:space="preserve">“Basis </w:t>
      </w:r>
      <w:proofErr w:type="gramStart"/>
      <w:r w:rsidR="00AC3A0A">
        <w:t>For</w:t>
      </w:r>
      <w:proofErr w:type="gramEnd"/>
      <w:r w:rsidR="00AC3A0A">
        <w:t xml:space="preserve"> Decision”</w:t>
      </w:r>
      <w:r>
        <w:t>.”</w:t>
      </w:r>
    </w:p>
    <w:p w14:paraId="4F3FCD8F" w14:textId="77777777" w:rsidR="00C247C1" w:rsidRDefault="00C247C1" w:rsidP="00141287">
      <w:pPr>
        <w:pStyle w:val="Paragraph"/>
      </w:pPr>
    </w:p>
    <w:p w14:paraId="526CB47B" w14:textId="0179B7E9" w:rsidR="00D10AA1" w:rsidRPr="00D10AA1" w:rsidRDefault="006713A7" w:rsidP="00141287">
      <w:pPr>
        <w:pStyle w:val="Paragraph"/>
        <w:rPr>
          <w:i/>
          <w:sz w:val="24"/>
          <w:szCs w:val="24"/>
        </w:rPr>
      </w:pPr>
      <w:r w:rsidRPr="0035382C">
        <w:rPr>
          <w:i/>
          <w:sz w:val="24"/>
          <w:szCs w:val="24"/>
        </w:rPr>
        <w:t>2.3 Episode 2</w:t>
      </w:r>
      <w:r w:rsidR="00141287" w:rsidRPr="0035382C">
        <w:rPr>
          <w:i/>
          <w:sz w:val="24"/>
          <w:szCs w:val="24"/>
        </w:rPr>
        <w:t xml:space="preserve"> Playing It Through</w:t>
      </w:r>
    </w:p>
    <w:p w14:paraId="43DFB59B" w14:textId="07343D7F" w:rsidR="00CA1094" w:rsidRDefault="0075292E" w:rsidP="00D10AA1">
      <w:pPr>
        <w:pStyle w:val="Paragraph"/>
      </w:pPr>
      <w:r>
        <w:t>Rivett uses The Great Train Robbery  to illustrate the technique of Critical Path Scheduling (CPS) or Network Planning</w:t>
      </w:r>
      <w:r w:rsidR="00D10AA1">
        <w:t xml:space="preserve"> </w:t>
      </w:r>
      <w:r w:rsidR="00CA1094">
        <w:t>as shown in Figure</w:t>
      </w:r>
      <w:r w:rsidR="00944BD5">
        <w:t xml:space="preserve"> 5</w:t>
      </w:r>
      <w:r w:rsidR="004C1555">
        <w:t xml:space="preserve">. </w:t>
      </w:r>
      <w:r w:rsidR="00D10AA1">
        <w:t xml:space="preserve"> </w:t>
      </w:r>
    </w:p>
    <w:p w14:paraId="4FE4CA8E" w14:textId="388A8554" w:rsidR="00CA1094" w:rsidRDefault="001044EA" w:rsidP="00CA1094">
      <w:pPr>
        <w:pStyle w:val="Paragraph"/>
        <w:jc w:val="center"/>
      </w:pPr>
      <w:r>
        <w:rPr>
          <w:noProof/>
        </w:rPr>
        <w:drawing>
          <wp:inline distT="0" distB="0" distL="0" distR="0" wp14:anchorId="2D0F6195" wp14:editId="7364DBED">
            <wp:extent cx="3086100" cy="173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5964F" w14:textId="1D24CF49" w:rsidR="00CA1094" w:rsidRDefault="00CA1094" w:rsidP="00CA1094">
      <w:pPr>
        <w:pStyle w:val="FigureCaption"/>
      </w:pPr>
      <w:r w:rsidRPr="00995AB8">
        <w:t>Figure</w:t>
      </w:r>
      <w:r>
        <w:t xml:space="preserve"> 5 A Network Model for Armed Robbery </w:t>
      </w:r>
      <w:r w:rsidRPr="00995AB8">
        <w:t xml:space="preserve"> </w:t>
      </w:r>
    </w:p>
    <w:p w14:paraId="137B97DB" w14:textId="23052720" w:rsidR="00D10AA1" w:rsidRDefault="004C1555" w:rsidP="00D10AA1">
      <w:pPr>
        <w:pStyle w:val="Paragraph"/>
      </w:pPr>
      <w:r>
        <w:t xml:space="preserve">He moves to construction of a factory, then </w:t>
      </w:r>
      <w:r w:rsidR="00D10AA1">
        <w:t>preparation of a Sunday Lunch,</w:t>
      </w:r>
      <w:r w:rsidR="002A00F4">
        <w:t xml:space="preserve"> translating critical path network to time chart</w:t>
      </w:r>
      <w:r w:rsidR="00D10AA1">
        <w:t xml:space="preserve"> before </w:t>
      </w:r>
      <w:r>
        <w:t xml:space="preserve">introducing </w:t>
      </w:r>
      <w:r w:rsidR="001963AD">
        <w:t xml:space="preserve">the </w:t>
      </w:r>
      <w:r w:rsidR="002A00F4">
        <w:t xml:space="preserve">use of CPS for </w:t>
      </w:r>
      <w:r w:rsidR="001963AD">
        <w:t xml:space="preserve">construction of </w:t>
      </w:r>
      <w:r>
        <w:t>buildings</w:t>
      </w:r>
      <w:r w:rsidR="00C247C1">
        <w:t>, then</w:t>
      </w:r>
      <w:r>
        <w:t xml:space="preserve"> </w:t>
      </w:r>
      <w:r w:rsidR="002A00F4">
        <w:t xml:space="preserve">merchant and passenger </w:t>
      </w:r>
      <w:r w:rsidR="00D10AA1">
        <w:t xml:space="preserve">ships. </w:t>
      </w:r>
    </w:p>
    <w:p w14:paraId="038D9CD0" w14:textId="7BEBE64C" w:rsidR="00D10AA1" w:rsidRDefault="0075292E" w:rsidP="00D10AA1">
      <w:pPr>
        <w:pStyle w:val="Paragraph"/>
      </w:pPr>
      <w:r>
        <w:t xml:space="preserve">A </w:t>
      </w:r>
      <w:r w:rsidR="00D10AA1">
        <w:t>Mr Morrison</w:t>
      </w:r>
      <w:r w:rsidR="002A00F4">
        <w:t xml:space="preserve"> </w:t>
      </w:r>
      <w:r w:rsidR="00D10AA1">
        <w:t xml:space="preserve">talks over </w:t>
      </w:r>
      <w:r w:rsidR="002A00F4">
        <w:t xml:space="preserve">ship </w:t>
      </w:r>
      <w:r w:rsidR="00D10AA1">
        <w:t>blueprints and</w:t>
      </w:r>
      <w:r w:rsidR="002A00F4">
        <w:t xml:space="preserve"> </w:t>
      </w:r>
      <w:r w:rsidR="00AD0660">
        <w:t xml:space="preserve">charts of </w:t>
      </w:r>
      <w:r w:rsidR="002A00F4">
        <w:t>“ladders” group</w:t>
      </w:r>
      <w:r w:rsidR="00240E80">
        <w:t xml:space="preserve">ing </w:t>
      </w:r>
      <w:r w:rsidR="002A00F4">
        <w:t>task lists.  Computer</w:t>
      </w:r>
      <w:r>
        <w:t xml:space="preserve"> based</w:t>
      </w:r>
      <w:r w:rsidR="002A00F4">
        <w:t xml:space="preserve"> scheduling enables confidence in </w:t>
      </w:r>
      <w:r>
        <w:t xml:space="preserve">offering </w:t>
      </w:r>
      <w:r w:rsidR="002A00F4">
        <w:t xml:space="preserve">delivery of a ship </w:t>
      </w:r>
      <w:r>
        <w:t>for</w:t>
      </w:r>
      <w:r w:rsidR="002A00F4">
        <w:t xml:space="preserve"> a </w:t>
      </w:r>
      <w:r w:rsidR="00AD0660">
        <w:t xml:space="preserve">firm </w:t>
      </w:r>
      <w:r w:rsidR="002A00F4">
        <w:t xml:space="preserve">contract date. </w:t>
      </w:r>
      <w:r>
        <w:t>T</w:t>
      </w:r>
      <w:r w:rsidR="00D10AA1">
        <w:t>hese task diagrams assisted in communication between firms</w:t>
      </w:r>
      <w:r w:rsidR="00AD0660">
        <w:t xml:space="preserve">. </w:t>
      </w:r>
      <w:r w:rsidR="00D10AA1">
        <w:t>Lithgow’s</w:t>
      </w:r>
      <w:r w:rsidR="002A00F4">
        <w:t xml:space="preserve"> work on the </w:t>
      </w:r>
      <w:r w:rsidR="00A2707C">
        <w:t>‘</w:t>
      </w:r>
      <w:r w:rsidR="002A00F4">
        <w:t>Oriana</w:t>
      </w:r>
      <w:r w:rsidR="00A2707C">
        <w:t>’</w:t>
      </w:r>
      <w:r w:rsidR="002A00F4">
        <w:t xml:space="preserve"> </w:t>
      </w:r>
      <w:r w:rsidR="00D10AA1">
        <w:t>installed an extra crane and made use of pre-cut sections to speed up the build</w:t>
      </w:r>
      <w:r w:rsidR="002A00F4">
        <w:t xml:space="preserve">.  Networks were also used for Kincaid’s work on engine building for </w:t>
      </w:r>
      <w:r w:rsidR="004D06CF">
        <w:t xml:space="preserve">the </w:t>
      </w:r>
      <w:r w:rsidR="0046633E">
        <w:t>‘</w:t>
      </w:r>
      <w:r w:rsidR="002A00F4">
        <w:t>Oriana.</w:t>
      </w:r>
      <w:r w:rsidR="0046633E">
        <w:t>’</w:t>
      </w:r>
      <w:r w:rsidR="002A00F4">
        <w:t xml:space="preserve">  This</w:t>
      </w:r>
      <w:r w:rsidR="00D10AA1">
        <w:t xml:space="preserve"> illustrat</w:t>
      </w:r>
      <w:r w:rsidR="002A00F4">
        <w:t>ed</w:t>
      </w:r>
      <w:r w:rsidR="00D10AA1">
        <w:t xml:space="preserve"> </w:t>
      </w:r>
      <w:r w:rsidR="00240E80">
        <w:t>that by</w:t>
      </w:r>
      <w:r w:rsidR="00D10AA1">
        <w:t xml:space="preserve"> reviewing the situation as it develop</w:t>
      </w:r>
      <w:r w:rsidR="002A00F4">
        <w:t>ed</w:t>
      </w:r>
      <w:r w:rsidR="00240E80">
        <w:t xml:space="preserve">, </w:t>
      </w:r>
      <w:r w:rsidR="00C84F27">
        <w:t>Network Planning</w:t>
      </w:r>
      <w:r w:rsidR="002A00F4">
        <w:t xml:space="preserve"> </w:t>
      </w:r>
      <w:r w:rsidR="00D10AA1">
        <w:t>suggest</w:t>
      </w:r>
      <w:r w:rsidR="00C84F27">
        <w:t>ed</w:t>
      </w:r>
      <w:r w:rsidR="00D10AA1">
        <w:t xml:space="preserve"> ways to change the operation in order to </w:t>
      </w:r>
      <w:r w:rsidR="00240E80">
        <w:t xml:space="preserve">preserve the </w:t>
      </w:r>
      <w:r w:rsidR="00D10AA1">
        <w:t>schedule for the benefit of both organisations.</w:t>
      </w:r>
      <w:r w:rsidR="002A00F4">
        <w:t xml:space="preserve">  </w:t>
      </w:r>
      <w:r w:rsidR="00D10AA1">
        <w:t xml:space="preserve"> </w:t>
      </w:r>
    </w:p>
    <w:p w14:paraId="6FF15579" w14:textId="49960D97" w:rsidR="00C84F27" w:rsidRDefault="00D10AA1" w:rsidP="00D10AA1">
      <w:pPr>
        <w:pStyle w:val="Paragraph"/>
      </w:pPr>
      <w:r>
        <w:t>Rivett summari</w:t>
      </w:r>
      <w:r w:rsidR="00C84F27">
        <w:t>s</w:t>
      </w:r>
      <w:r>
        <w:t>es shipbuilding as a large scale but pretty simple scheduling structure</w:t>
      </w:r>
      <w:r w:rsidR="00C84F27">
        <w:t>.</w:t>
      </w:r>
      <w:r>
        <w:t xml:space="preserve"> </w:t>
      </w:r>
      <w:r w:rsidR="00AD0660">
        <w:t>He c</w:t>
      </w:r>
      <w:r w:rsidR="00C84F27">
        <w:t>ontras</w:t>
      </w:r>
      <w:r w:rsidR="00AD0660">
        <w:t>ts</w:t>
      </w:r>
      <w:r w:rsidR="00C84F27">
        <w:t xml:space="preserve"> this with the complex</w:t>
      </w:r>
      <w:r w:rsidR="00BB39DB">
        <w:t xml:space="preserve"> </w:t>
      </w:r>
      <w:r w:rsidR="00C84F27">
        <w:t xml:space="preserve">food production where variability in the rates of flow causes  problems beyond the reach of calculation.    This introduces the need for </w:t>
      </w:r>
      <w:r>
        <w:t>experiments</w:t>
      </w:r>
      <w:r w:rsidR="00C84F27">
        <w:t xml:space="preserve">.  </w:t>
      </w:r>
      <w:r w:rsidR="00AD0660">
        <w:t>He</w:t>
      </w:r>
      <w:r w:rsidR="00C84F27">
        <w:t xml:space="preserve"> </w:t>
      </w:r>
      <w:r w:rsidR="001903B7">
        <w:t xml:space="preserve">uses the example of a pedestrian trying to cross </w:t>
      </w:r>
      <w:proofErr w:type="spellStart"/>
      <w:r w:rsidR="001903B7">
        <w:t>P</w:t>
      </w:r>
      <w:r w:rsidR="00AE0C26">
        <w:t>i</w:t>
      </w:r>
      <w:r w:rsidR="001903B7">
        <w:t>cadilly</w:t>
      </w:r>
      <w:proofErr w:type="spellEnd"/>
      <w:r w:rsidR="001903B7">
        <w:t xml:space="preserve"> Circus to </w:t>
      </w:r>
      <w:r w:rsidR="00770F30">
        <w:t xml:space="preserve">explain the benefits of </w:t>
      </w:r>
      <w:r w:rsidR="001903B7">
        <w:t xml:space="preserve"> </w:t>
      </w:r>
      <w:r w:rsidR="00C84F27">
        <w:t>experiment</w:t>
      </w:r>
      <w:r w:rsidR="00AE0C26">
        <w:t>s</w:t>
      </w:r>
      <w:r w:rsidR="00C84F27">
        <w:t xml:space="preserve"> with physical or mathematical models</w:t>
      </w:r>
      <w:r w:rsidR="00240E80">
        <w:t>;</w:t>
      </w:r>
      <w:r w:rsidR="00C84F27">
        <w:t xml:space="preserve"> simulations </w:t>
      </w:r>
      <w:r w:rsidR="00A76193">
        <w:t xml:space="preserve">that </w:t>
      </w:r>
      <w:r w:rsidR="00AE0C26">
        <w:t>can</w:t>
      </w:r>
      <w:r w:rsidR="001903B7">
        <w:t xml:space="preserve"> develop understanding of the likely </w:t>
      </w:r>
      <w:r w:rsidR="00AE0C26">
        <w:t xml:space="preserve">range of </w:t>
      </w:r>
      <w:r w:rsidR="001903B7">
        <w:t>outcome</w:t>
      </w:r>
      <w:r w:rsidR="00AE0C26">
        <w:t>s</w:t>
      </w:r>
      <w:r w:rsidR="00424262">
        <w:t xml:space="preserve"> to inform planning and implementation</w:t>
      </w:r>
      <w:r>
        <w:t xml:space="preserve">. </w:t>
      </w:r>
      <w:r w:rsidR="00C84F27">
        <w:t xml:space="preserve"> </w:t>
      </w:r>
    </w:p>
    <w:p w14:paraId="6AC58A96" w14:textId="461A0ED2" w:rsidR="00D10AA1" w:rsidRDefault="00D10AA1" w:rsidP="00D10AA1">
      <w:pPr>
        <w:pStyle w:val="Paragraph"/>
      </w:pPr>
      <w:r>
        <w:t xml:space="preserve">Dr </w:t>
      </w:r>
      <w:r w:rsidR="00C247C1">
        <w:t xml:space="preserve">KD </w:t>
      </w:r>
      <w:r>
        <w:t xml:space="preserve">Tocher introduces the United Steel </w:t>
      </w:r>
      <w:r w:rsidR="00C84F27">
        <w:t xml:space="preserve">sequence of </w:t>
      </w:r>
      <w:r>
        <w:t>process</w:t>
      </w:r>
      <w:r w:rsidR="00C84F27">
        <w:t>es</w:t>
      </w:r>
      <w:r>
        <w:t xml:space="preserve"> as a complete “system” of steel production with the Rolling Mill as the limiting step. </w:t>
      </w:r>
      <w:r w:rsidR="00C247C1">
        <w:t xml:space="preserve"> He explains the </w:t>
      </w:r>
      <w:r w:rsidR="001903B7">
        <w:t xml:space="preserve"> </w:t>
      </w:r>
      <w:r w:rsidR="00C247C1">
        <w:t xml:space="preserve">challenges arising from the </w:t>
      </w:r>
      <w:r w:rsidR="001903B7">
        <w:t>variable nature of  different processes and the need for decisions hours in advance of implementation. Experiments in simulation explor</w:t>
      </w:r>
      <w:r w:rsidR="00BB39DB">
        <w:t>ed</w:t>
      </w:r>
      <w:r w:rsidR="001903B7">
        <w:t xml:space="preserve"> </w:t>
      </w:r>
      <w:r w:rsidR="00C247C1">
        <w:t xml:space="preserve">how to avoid </w:t>
      </w:r>
      <w:r>
        <w:t xml:space="preserve"> “a vicious spiral” of delay </w:t>
      </w:r>
      <w:r w:rsidR="001963AD">
        <w:t xml:space="preserve">that </w:t>
      </w:r>
      <w:r>
        <w:t xml:space="preserve">could lead to disastrous loss of production. </w:t>
      </w:r>
      <w:r w:rsidR="001963AD">
        <w:t xml:space="preserve"> Using a </w:t>
      </w:r>
      <w:r>
        <w:t xml:space="preserve"> </w:t>
      </w:r>
      <w:r w:rsidR="00C84F27">
        <w:t>c</w:t>
      </w:r>
      <w:r>
        <w:t xml:space="preserve">omputer simulation </w:t>
      </w:r>
      <w:r w:rsidR="001963AD">
        <w:t xml:space="preserve"> </w:t>
      </w:r>
      <w:r w:rsidR="001903B7">
        <w:t>needed</w:t>
      </w:r>
      <w:r w:rsidR="001963AD">
        <w:t xml:space="preserve"> </w:t>
      </w:r>
      <w:r>
        <w:t xml:space="preserve">a whole </w:t>
      </w:r>
      <w:r>
        <w:lastRenderedPageBreak/>
        <w:t xml:space="preserve">new language to </w:t>
      </w:r>
      <w:r w:rsidR="001903B7">
        <w:t xml:space="preserve">build a computer </w:t>
      </w:r>
      <w:r>
        <w:t xml:space="preserve">model </w:t>
      </w:r>
      <w:r w:rsidR="00240E80">
        <w:t xml:space="preserve">of </w:t>
      </w:r>
      <w:r>
        <w:t xml:space="preserve">the operations.  </w:t>
      </w:r>
      <w:r w:rsidR="001903B7">
        <w:t xml:space="preserve">  To see whether the computer model was valid real managers provided a realistic plan</w:t>
      </w:r>
      <w:r w:rsidR="00C247C1">
        <w:t xml:space="preserve"> to test it</w:t>
      </w:r>
      <w:r w:rsidR="001903B7">
        <w:t xml:space="preserve">.  </w:t>
      </w:r>
      <w:r w:rsidR="00C33B0A">
        <w:t>The simulations are also shown</w:t>
      </w:r>
      <w:r>
        <w:t xml:space="preserve"> </w:t>
      </w:r>
      <w:r w:rsidR="00C33B0A">
        <w:t>as a way to exercise</w:t>
      </w:r>
      <w:r>
        <w:t xml:space="preserve"> new managers</w:t>
      </w:r>
      <w:r w:rsidR="00C33B0A">
        <w:t xml:space="preserve"> testing their decisions</w:t>
      </w:r>
      <w:r>
        <w:t>.</w:t>
      </w:r>
    </w:p>
    <w:p w14:paraId="53B4BA15" w14:textId="29632A09" w:rsidR="00CA1094" w:rsidRDefault="00D10AA1" w:rsidP="00141287">
      <w:pPr>
        <w:pStyle w:val="Paragraph"/>
      </w:pPr>
      <w:r>
        <w:t>The last section describes wargaming at West Byfleet</w:t>
      </w:r>
      <w:r w:rsidR="00596508">
        <w:t xml:space="preserve"> in the</w:t>
      </w:r>
      <w:r w:rsidR="001903B7">
        <w:t xml:space="preserve"> Army Operational Research Establishment (AORE)</w:t>
      </w:r>
      <w:r>
        <w:t xml:space="preserve">.  </w:t>
      </w:r>
      <w:r w:rsidR="00A94A80">
        <w:t>Rivett</w:t>
      </w:r>
      <w:r>
        <w:t xml:space="preserve"> introduces Ronald Shephard, later Professor Ronnie Shephard, the founder of the International Symposia for Military Operational Research (ISMOR)</w:t>
      </w:r>
      <w:r w:rsidR="00CA1094">
        <w:t xml:space="preserve"> as shown in Figure</w:t>
      </w:r>
      <w:r w:rsidR="00240E80">
        <w:t xml:space="preserve"> </w:t>
      </w:r>
      <w:r w:rsidR="00A76193">
        <w:t>6</w:t>
      </w:r>
      <w:r>
        <w:t xml:space="preserve">.  </w:t>
      </w:r>
    </w:p>
    <w:p w14:paraId="3A992A6F" w14:textId="268ED416" w:rsidR="00CA1094" w:rsidRDefault="001044EA" w:rsidP="00CA1094">
      <w:pPr>
        <w:pStyle w:val="Paragraph"/>
        <w:jc w:val="center"/>
      </w:pPr>
      <w:r>
        <w:rPr>
          <w:noProof/>
        </w:rPr>
        <w:drawing>
          <wp:inline distT="0" distB="0" distL="0" distR="0" wp14:anchorId="1F8030E1" wp14:editId="3420055D">
            <wp:extent cx="3038475" cy="1714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90E70" w14:textId="5779A6A6" w:rsidR="00CA1094" w:rsidRDefault="00CA1094" w:rsidP="00CA1094">
      <w:pPr>
        <w:pStyle w:val="FigureCaption"/>
      </w:pPr>
      <w:r w:rsidRPr="00995AB8">
        <w:t>Figure</w:t>
      </w:r>
      <w:r>
        <w:t xml:space="preserve"> 6 Ronald Shephard </w:t>
      </w:r>
      <w:r w:rsidR="00A76193">
        <w:t xml:space="preserve">beside the </w:t>
      </w:r>
      <w:r>
        <w:t>West Byfleet</w:t>
      </w:r>
      <w:r w:rsidR="00A76193">
        <w:t xml:space="preserve"> Wargame Control map </w:t>
      </w:r>
      <w:r>
        <w:t xml:space="preserve">  </w:t>
      </w:r>
      <w:r w:rsidRPr="00995AB8">
        <w:t xml:space="preserve"> </w:t>
      </w:r>
    </w:p>
    <w:p w14:paraId="2102835E" w14:textId="68C6B6DF" w:rsidR="00141287" w:rsidRDefault="00D10AA1" w:rsidP="00141287">
      <w:pPr>
        <w:pStyle w:val="Paragraph"/>
      </w:pPr>
      <w:r>
        <w:t>Th</w:t>
      </w:r>
      <w:r w:rsidR="001963AD">
        <w:t>is</w:t>
      </w:r>
      <w:r>
        <w:t xml:space="preserve"> section illustrates the pioneering use of games for analysis for situations</w:t>
      </w:r>
      <w:r w:rsidR="001903B7">
        <w:t>,</w:t>
      </w:r>
      <w:r>
        <w:t xml:space="preserve"> driven by value judgements from humans, for example trading ground for casualties or time.</w:t>
      </w:r>
      <w:r w:rsidR="00596508">
        <w:t xml:space="preserve"> </w:t>
      </w:r>
      <w:r w:rsidR="00240E80">
        <w:t xml:space="preserve">Information available is limited to the players based on what their forces are modelled as being able to see. </w:t>
      </w:r>
      <w:r w:rsidR="00AD6128">
        <w:t xml:space="preserve">The outcome of many actions in battle are subject to the laws of chance. </w:t>
      </w:r>
      <w:r>
        <w:t>The computer here provides a random number generator to resolve chance interactions</w:t>
      </w:r>
      <w:r w:rsidR="00C247C1">
        <w:t xml:space="preserve"> tabulated in </w:t>
      </w:r>
      <w:r w:rsidR="00C33B0A">
        <w:t xml:space="preserve">a classified </w:t>
      </w:r>
      <w:r w:rsidR="00C247C1">
        <w:t>book of rules</w:t>
      </w:r>
      <w:r>
        <w:t>.</w:t>
      </w:r>
      <w:r w:rsidR="00AD6128">
        <w:t xml:space="preserve">  </w:t>
      </w:r>
      <w:r w:rsidR="00C247C1">
        <w:t xml:space="preserve">Shephard notes that </w:t>
      </w:r>
      <w:r w:rsidR="00C247C1" w:rsidRPr="00C247C1">
        <w:t xml:space="preserve"> </w:t>
      </w:r>
      <w:r w:rsidR="00C247C1">
        <w:t xml:space="preserve">“The validity of the book of rules is of the utmost importance” depending on field trials, historical analysis and military judgement. </w:t>
      </w:r>
      <w:r w:rsidR="00AD6128">
        <w:t xml:space="preserve">    </w:t>
      </w:r>
      <w:r>
        <w:t xml:space="preserve">  </w:t>
      </w:r>
      <w:r w:rsidR="001963AD">
        <w:t xml:space="preserve">  </w:t>
      </w:r>
    </w:p>
    <w:p w14:paraId="1323264B" w14:textId="77777777" w:rsidR="00240E80" w:rsidRDefault="00350760" w:rsidP="00141287">
      <w:pPr>
        <w:pStyle w:val="Paragraph"/>
      </w:pPr>
      <w:r>
        <w:t>Rivett summarises that p</w:t>
      </w:r>
      <w:r w:rsidR="00AD6128">
        <w:t xml:space="preserve">roblems of complexity may be beyond </w:t>
      </w:r>
      <w:proofErr w:type="gramStart"/>
      <w:r w:rsidR="00AD6128">
        <w:t>calculation</w:t>
      </w:r>
      <w:proofErr w:type="gramEnd"/>
      <w:r w:rsidR="00AD6128">
        <w:t xml:space="preserve"> but experim</w:t>
      </w:r>
      <w:r w:rsidR="00A76193">
        <w:t>en</w:t>
      </w:r>
      <w:r w:rsidR="00AD6128">
        <w:t xml:space="preserve">tal simulations can provide guidelines for decision.  </w:t>
      </w:r>
    </w:p>
    <w:p w14:paraId="78766C29" w14:textId="55102625" w:rsidR="00141287" w:rsidRPr="00A76193" w:rsidRDefault="00401DB5" w:rsidP="00141287">
      <w:pPr>
        <w:pStyle w:val="Paragraph"/>
      </w:pPr>
      <w:r w:rsidRPr="008B7B98">
        <w:rPr>
          <w:i/>
          <w:sz w:val="24"/>
          <w:szCs w:val="24"/>
        </w:rPr>
        <w:t xml:space="preserve">2.4 Episode 3 </w:t>
      </w:r>
      <w:r w:rsidR="00141287" w:rsidRPr="008B7B98">
        <w:rPr>
          <w:i/>
          <w:sz w:val="24"/>
          <w:szCs w:val="24"/>
        </w:rPr>
        <w:t xml:space="preserve">The Human Factor </w:t>
      </w:r>
    </w:p>
    <w:p w14:paraId="1A21C731" w14:textId="07A52C20" w:rsidR="004D06CF" w:rsidRDefault="00AD6128" w:rsidP="00D10AA1">
      <w:pPr>
        <w:pStyle w:val="Paragraph"/>
      </w:pPr>
      <w:r>
        <w:t xml:space="preserve">Episode 3 opens with Ian Davidson interviewing Lord </w:t>
      </w:r>
      <w:proofErr w:type="spellStart"/>
      <w:r w:rsidR="0075292E">
        <w:t>Robens</w:t>
      </w:r>
      <w:proofErr w:type="spellEnd"/>
      <w:r>
        <w:t xml:space="preserve"> on </w:t>
      </w:r>
      <w:r w:rsidR="00AE0C26">
        <w:t xml:space="preserve">Pit Closures and OR’s contribution to manpower problems.  </w:t>
      </w:r>
      <w:r w:rsidR="00A94A80">
        <w:t>Rivett</w:t>
      </w:r>
      <w:r w:rsidR="00D10AA1">
        <w:t xml:space="preserve"> introduces the idea of 4 balls to juggle</w:t>
      </w:r>
      <w:r w:rsidR="00CB54A2">
        <w:t xml:space="preserve"> with</w:t>
      </w:r>
      <w:r w:rsidR="003F11C7">
        <w:t xml:space="preserve"> in any management problem</w:t>
      </w:r>
      <w:r w:rsidR="00D10AA1">
        <w:t xml:space="preserve">: </w:t>
      </w:r>
      <w:r w:rsidR="001963AD">
        <w:t xml:space="preserve">illustrating these as </w:t>
      </w:r>
      <w:r w:rsidR="00D10AA1">
        <w:t xml:space="preserve"> 4Ms - Machines –Materials- Money and Men</w:t>
      </w:r>
      <w:r w:rsidR="001963AD">
        <w:t>.</w:t>
      </w:r>
      <w:r w:rsidR="00772FA0">
        <w:t xml:space="preserve"> </w:t>
      </w:r>
    </w:p>
    <w:p w14:paraId="5B433301" w14:textId="77777777" w:rsidR="004D06CF" w:rsidRDefault="004D06CF" w:rsidP="00D10AA1">
      <w:pPr>
        <w:pStyle w:val="Paragraph"/>
      </w:pPr>
    </w:p>
    <w:p w14:paraId="2E5D05E2" w14:textId="18E5387C" w:rsidR="004D06CF" w:rsidRDefault="001044EA" w:rsidP="004D06CF">
      <w:pPr>
        <w:pStyle w:val="Paragraph"/>
        <w:jc w:val="center"/>
      </w:pPr>
      <w:r>
        <w:rPr>
          <w:noProof/>
        </w:rPr>
        <w:lastRenderedPageBreak/>
        <w:drawing>
          <wp:inline distT="0" distB="0" distL="0" distR="0" wp14:anchorId="7EE8BBC8" wp14:editId="4026096C">
            <wp:extent cx="3476625" cy="2200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2" t="3889" r="9686" b="592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33352" w14:textId="40C5CAA0" w:rsidR="00356811" w:rsidRDefault="00356811" w:rsidP="00356811">
      <w:pPr>
        <w:pStyle w:val="FigureCaption"/>
      </w:pPr>
      <w:r w:rsidRPr="00995AB8">
        <w:t xml:space="preserve">Figure </w:t>
      </w:r>
      <w:r w:rsidR="00CA1094">
        <w:t>7 The</w:t>
      </w:r>
      <w:r w:rsidRPr="00995AB8">
        <w:t xml:space="preserve"> </w:t>
      </w:r>
      <w:r>
        <w:t xml:space="preserve">4Ms </w:t>
      </w:r>
    </w:p>
    <w:p w14:paraId="6B67AC33" w14:textId="47DEFDD8" w:rsidR="00D10AA1" w:rsidRDefault="00CB54A2" w:rsidP="00D10AA1">
      <w:pPr>
        <w:pStyle w:val="Paragraph"/>
      </w:pPr>
      <w:r>
        <w:t>He notes that t</w:t>
      </w:r>
      <w:r w:rsidR="00D10AA1">
        <w:t xml:space="preserve">he first two episodes considered machines, materials and money as </w:t>
      </w:r>
      <w:r w:rsidR="001963AD">
        <w:t xml:space="preserve">the </w:t>
      </w:r>
      <w:r w:rsidR="00D10AA1">
        <w:t xml:space="preserve">dominant factors.  The fourth M stands for men, by which </w:t>
      </w:r>
      <w:r w:rsidR="00A94A80">
        <w:t>Rivett</w:t>
      </w:r>
      <w:r w:rsidR="00D10AA1">
        <w:t xml:space="preserve"> means</w:t>
      </w:r>
      <w:r w:rsidR="003F11C7">
        <w:t xml:space="preserve"> everyone on the payroll; </w:t>
      </w:r>
      <w:r w:rsidR="00D10AA1">
        <w:t xml:space="preserve">those running the organisation and working in it. </w:t>
      </w:r>
      <w:r w:rsidR="00AE0C26">
        <w:t xml:space="preserve"> </w:t>
      </w:r>
      <w:r w:rsidR="00D10AA1">
        <w:t xml:space="preserve">Where the human factor is </w:t>
      </w:r>
      <w:r w:rsidR="00AE0C26">
        <w:t xml:space="preserve">the dominating factor in a problem </w:t>
      </w:r>
      <w:r w:rsidR="00D10AA1">
        <w:t xml:space="preserve">OR must tackle it directly </w:t>
      </w:r>
      <w:r w:rsidR="001963AD">
        <w:t xml:space="preserve">so there are </w:t>
      </w:r>
      <w:r w:rsidR="00D10AA1">
        <w:t xml:space="preserve">overlaps with social science.   </w:t>
      </w:r>
      <w:r w:rsidR="001963AD">
        <w:t>He</w:t>
      </w:r>
      <w:r w:rsidR="00BD516A">
        <w:t xml:space="preserve"> emphasises  </w:t>
      </w:r>
      <w:r w:rsidR="00D10AA1">
        <w:t xml:space="preserve">OR </w:t>
      </w:r>
      <w:r w:rsidR="00C33B0A">
        <w:t>a</w:t>
      </w:r>
      <w:r w:rsidR="00D10AA1">
        <w:t>s</w:t>
      </w:r>
      <w:r w:rsidR="003F11C7">
        <w:t xml:space="preserve"> a “practical action science”  solving problems  </w:t>
      </w:r>
      <w:r w:rsidR="00D10AA1">
        <w:t xml:space="preserve">rather than </w:t>
      </w:r>
      <w:r w:rsidR="00C33B0A">
        <w:t xml:space="preserve">building </w:t>
      </w:r>
      <w:r w:rsidR="00D10AA1">
        <w:t xml:space="preserve">an academic </w:t>
      </w:r>
      <w:r w:rsidR="00AE0C26">
        <w:t>understanding of human nature</w:t>
      </w:r>
      <w:r w:rsidR="00D10AA1">
        <w:t xml:space="preserve">.  </w:t>
      </w:r>
    </w:p>
    <w:p w14:paraId="03460EE7" w14:textId="54BD7CD9" w:rsidR="00D10AA1" w:rsidRDefault="00D10AA1" w:rsidP="00D10AA1">
      <w:pPr>
        <w:pStyle w:val="Paragraph"/>
      </w:pPr>
      <w:r>
        <w:t xml:space="preserve">Dr BT </w:t>
      </w:r>
      <w:proofErr w:type="spellStart"/>
      <w:r>
        <w:t>Houlden</w:t>
      </w:r>
      <w:proofErr w:type="spellEnd"/>
      <w:r w:rsidR="00D77C21">
        <w:t>,</w:t>
      </w:r>
      <w:r>
        <w:t xml:space="preserve"> </w:t>
      </w:r>
      <w:r w:rsidR="00AE0C26">
        <w:t xml:space="preserve">Director of OR at the </w:t>
      </w:r>
      <w:r>
        <w:t>National Coal Board</w:t>
      </w:r>
      <w:r w:rsidR="00D77C21">
        <w:t>,</w:t>
      </w:r>
      <w:r>
        <w:t xml:space="preserve"> describes a study of </w:t>
      </w:r>
      <w:r w:rsidR="003F11C7">
        <w:t xml:space="preserve">60 factors covering </w:t>
      </w:r>
      <w:r w:rsidR="00AE0C26">
        <w:t>thousands of miners and ex-miners</w:t>
      </w:r>
      <w:r>
        <w:t xml:space="preserve"> of which distance to work </w:t>
      </w:r>
      <w:r w:rsidR="00772FA0">
        <w:t xml:space="preserve">from home </w:t>
      </w:r>
      <w:r w:rsidR="0051615F">
        <w:t xml:space="preserve">and length of service </w:t>
      </w:r>
      <w:r>
        <w:t>w</w:t>
      </w:r>
      <w:r w:rsidR="00772FA0">
        <w:t>ere</w:t>
      </w:r>
      <w:r>
        <w:t xml:space="preserve"> the most important </w:t>
      </w:r>
      <w:r w:rsidR="00772FA0">
        <w:t xml:space="preserve">factors </w:t>
      </w:r>
      <w:r>
        <w:t xml:space="preserve">to estimate numbers </w:t>
      </w:r>
      <w:r w:rsidR="00BD516A">
        <w:t xml:space="preserve">of miners </w:t>
      </w:r>
      <w:r>
        <w:t>willing to move between pits.</w:t>
      </w:r>
      <w:r w:rsidR="00772FA0">
        <w:t xml:space="preserve"> This informed recruiting strategy</w:t>
      </w:r>
      <w:r w:rsidR="00C33B0A">
        <w:t xml:space="preserve"> but not the wider social impact</w:t>
      </w:r>
      <w:r w:rsidR="00772FA0">
        <w:t>.</w:t>
      </w:r>
      <w:r>
        <w:t xml:space="preserve">  Lord </w:t>
      </w:r>
      <w:proofErr w:type="spellStart"/>
      <w:r w:rsidR="0075292E">
        <w:t>Robens</w:t>
      </w:r>
      <w:proofErr w:type="spellEnd"/>
      <w:r>
        <w:t xml:space="preserve"> explain</w:t>
      </w:r>
      <w:r w:rsidR="0024037E">
        <w:t>s</w:t>
      </w:r>
      <w:r>
        <w:t xml:space="preserve"> the operational impact of these individual decisions on the pit closures under consideration. Rivett </w:t>
      </w:r>
      <w:r w:rsidR="0024037E">
        <w:t>compares</w:t>
      </w:r>
      <w:r>
        <w:t xml:space="preserve"> the benefit of using purely external factors to inform mine planning moving to Professor RW </w:t>
      </w:r>
      <w:proofErr w:type="spellStart"/>
      <w:r>
        <w:t>Revans</w:t>
      </w:r>
      <w:proofErr w:type="spellEnd"/>
      <w:r w:rsidR="00772FA0">
        <w:t xml:space="preserve"> of Manchester</w:t>
      </w:r>
      <w:r w:rsidR="00240E80">
        <w:t xml:space="preserve">’s </w:t>
      </w:r>
      <w:r>
        <w:t xml:space="preserve">study of </w:t>
      </w:r>
      <w:r w:rsidR="00AE0C26">
        <w:t>i</w:t>
      </w:r>
      <w:r>
        <w:t>nternal factors</w:t>
      </w:r>
      <w:r w:rsidR="001A3200">
        <w:t xml:space="preserve">, </w:t>
      </w:r>
      <w:r>
        <w:t xml:space="preserve">  on the morale </w:t>
      </w:r>
      <w:r w:rsidR="00772FA0">
        <w:t>o</w:t>
      </w:r>
      <w:r>
        <w:t>n a hospital</w:t>
      </w:r>
      <w:r w:rsidR="00772FA0">
        <w:t>’s effectiveness and reduce waiting lists</w:t>
      </w:r>
      <w:r>
        <w:t xml:space="preserve">. </w:t>
      </w:r>
    </w:p>
    <w:p w14:paraId="36B49241" w14:textId="3121514C" w:rsidR="004D06CF" w:rsidRDefault="001044EA" w:rsidP="004D06CF">
      <w:pPr>
        <w:pStyle w:val="Paragraph"/>
        <w:jc w:val="center"/>
      </w:pPr>
      <w:r>
        <w:rPr>
          <w:noProof/>
        </w:rPr>
        <w:drawing>
          <wp:inline distT="0" distB="0" distL="0" distR="0" wp14:anchorId="3532A209" wp14:editId="1316517C">
            <wp:extent cx="3362325" cy="203835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1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8511F" w14:textId="0B479F46" w:rsidR="00356811" w:rsidRDefault="00356811" w:rsidP="00356811">
      <w:pPr>
        <w:pStyle w:val="FigureCaption"/>
      </w:pPr>
      <w:r w:rsidRPr="00995AB8">
        <w:t xml:space="preserve">Figure </w:t>
      </w:r>
      <w:r w:rsidR="00CA1094">
        <w:t>8</w:t>
      </w:r>
      <w:r w:rsidRPr="00995AB8">
        <w:t xml:space="preserve"> </w:t>
      </w:r>
      <w:r>
        <w:t>Observer</w:t>
      </w:r>
      <w:r w:rsidR="00CA1094">
        <w:t xml:space="preserve"> and observed</w:t>
      </w:r>
      <w:r>
        <w:t xml:space="preserve"> in </w:t>
      </w:r>
      <w:proofErr w:type="gramStart"/>
      <w:r>
        <w:t>Hospital</w:t>
      </w:r>
      <w:proofErr w:type="gramEnd"/>
    </w:p>
    <w:p w14:paraId="2C210721" w14:textId="2426786D" w:rsidR="0078189B" w:rsidRDefault="00D10AA1" w:rsidP="00D10AA1">
      <w:pPr>
        <w:pStyle w:val="Paragraph"/>
      </w:pPr>
      <w:r>
        <w:lastRenderedPageBreak/>
        <w:t xml:space="preserve">The study used Activity Sampling for the first time in this country. </w:t>
      </w:r>
      <w:r w:rsidR="001963AD">
        <w:t>O</w:t>
      </w:r>
      <w:r>
        <w:t>bservation</w:t>
      </w:r>
      <w:r w:rsidR="001963AD">
        <w:t xml:space="preserve">s were made </w:t>
      </w:r>
      <w:r>
        <w:t xml:space="preserve"> at random intervals selected with a random number chart</w:t>
      </w:r>
      <w:r w:rsidR="00772FA0">
        <w:t xml:space="preserve"> to achieve a random sample</w:t>
      </w:r>
      <w:r>
        <w:t xml:space="preserve">.  </w:t>
      </w:r>
      <w:r w:rsidR="001963AD">
        <w:t>The m</w:t>
      </w:r>
      <w:r>
        <w:t xml:space="preserve">etrics were </w:t>
      </w:r>
      <w:r w:rsidR="00772FA0">
        <w:t xml:space="preserve">student </w:t>
      </w:r>
      <w:r>
        <w:t xml:space="preserve">nursing wastage </w:t>
      </w:r>
      <w:proofErr w:type="gramStart"/>
      <w:r>
        <w:t>rate</w:t>
      </w:r>
      <w:r w:rsidR="003F11C7">
        <w:t>s</w:t>
      </w:r>
      <w:proofErr w:type="gramEnd"/>
      <w:r>
        <w:t xml:space="preserve"> and </w:t>
      </w:r>
      <w:r w:rsidR="00995AFC">
        <w:t xml:space="preserve">the </w:t>
      </w:r>
      <w:r w:rsidR="003F11C7">
        <w:t xml:space="preserve">duration of </w:t>
      </w:r>
      <w:r>
        <w:t>patient stays by type of illness. The latter varied between 7.5  to 12.1 days in a direct correlation to the wastage rate.   The next stage looked for a factor driving these</w:t>
      </w:r>
      <w:r w:rsidR="00995AFC">
        <w:t xml:space="preserve"> results</w:t>
      </w:r>
      <w:r>
        <w:t xml:space="preserve">.  </w:t>
      </w:r>
    </w:p>
    <w:p w14:paraId="31B65676" w14:textId="63DB70AA" w:rsidR="00D10AA1" w:rsidRDefault="001963AD" w:rsidP="00D10AA1">
      <w:pPr>
        <w:pStyle w:val="Paragraph"/>
      </w:pPr>
      <w:r>
        <w:t>The programme show</w:t>
      </w:r>
      <w:r w:rsidR="0024037E">
        <w:t>s</w:t>
      </w:r>
      <w:r w:rsidR="00240E80">
        <w:t xml:space="preserve"> </w:t>
      </w:r>
      <w:r w:rsidR="00D10AA1">
        <w:t>female observer</w:t>
      </w:r>
      <w:r w:rsidR="00424262">
        <w:t>s</w:t>
      </w:r>
      <w:r w:rsidR="00D10AA1">
        <w:t xml:space="preserve"> talk</w:t>
      </w:r>
      <w:r>
        <w:t>ing</w:t>
      </w:r>
      <w:r w:rsidR="00D10AA1">
        <w:t xml:space="preserve"> to Ward </w:t>
      </w:r>
      <w:r w:rsidR="00772FA0">
        <w:t>S</w:t>
      </w:r>
      <w:r w:rsidR="00D10AA1">
        <w:t xml:space="preserve">isters and student nurses </w:t>
      </w:r>
      <w:r w:rsidR="0024037E">
        <w:t>in</w:t>
      </w:r>
      <w:r w:rsidR="0078189B">
        <w:t xml:space="preserve"> interviews. Th</w:t>
      </w:r>
      <w:r w:rsidR="0024037E">
        <w:t>ese</w:t>
      </w:r>
      <w:r w:rsidR="0078189B">
        <w:t xml:space="preserve"> informed the design of structured </w:t>
      </w:r>
      <w:r w:rsidR="00D10AA1">
        <w:t>questionnaire</w:t>
      </w:r>
      <w:r w:rsidR="0078189B">
        <w:t>s</w:t>
      </w:r>
      <w:r w:rsidR="00D10AA1">
        <w:t xml:space="preserve"> </w:t>
      </w:r>
      <w:r>
        <w:t>with</w:t>
      </w:r>
      <w:r w:rsidR="00D10AA1">
        <w:t xml:space="preserve"> agree or disagree scales</w:t>
      </w:r>
      <w:r w:rsidR="003F11C7">
        <w:t xml:space="preserve"> to measure </w:t>
      </w:r>
      <w:r w:rsidR="00D10AA1">
        <w:t xml:space="preserve">attitudes to superiors and subordinates. A study of 15 Hospitals found </w:t>
      </w:r>
      <w:r w:rsidR="0078189B">
        <w:t>strong</w:t>
      </w:r>
      <w:r w:rsidR="00D10AA1">
        <w:t xml:space="preserve"> correlation between the quality of </w:t>
      </w:r>
      <w:r w:rsidR="00F27FD6">
        <w:t>Sisters’ attitudes</w:t>
      </w:r>
      <w:r w:rsidR="00356811">
        <w:t xml:space="preserve"> (morale) </w:t>
      </w:r>
      <w:r w:rsidR="00D10AA1">
        <w:t xml:space="preserve"> and  the metrics of effectiveness  (patient stays) and efficiency (nurse wastage). </w:t>
      </w:r>
      <w:r w:rsidR="0078189B">
        <w:t>In a low morale hospital c</w:t>
      </w:r>
      <w:r w:rsidR="00D10AA1">
        <w:t xml:space="preserve">ommunication </w:t>
      </w:r>
      <w:r w:rsidR="00F27FD6">
        <w:t>suffers</w:t>
      </w:r>
      <w:r w:rsidR="00D10AA1">
        <w:t xml:space="preserve"> as orders go down </w:t>
      </w:r>
      <w:r w:rsidR="003F11C7">
        <w:t xml:space="preserve">the hierarchy </w:t>
      </w:r>
      <w:r w:rsidR="00D10AA1">
        <w:t xml:space="preserve">but </w:t>
      </w:r>
      <w:r w:rsidR="00F27FD6">
        <w:t xml:space="preserve">little valuable </w:t>
      </w:r>
      <w:r w:rsidR="00D10AA1">
        <w:t xml:space="preserve">information </w:t>
      </w:r>
      <w:r w:rsidR="00350760">
        <w:t>returns</w:t>
      </w:r>
      <w:r w:rsidR="00D10AA1">
        <w:t xml:space="preserve">  so the organisations cannot </w:t>
      </w:r>
      <w:r w:rsidR="0078189B">
        <w:t>adapt to change</w:t>
      </w:r>
      <w:r w:rsidR="00D10AA1">
        <w:t xml:space="preserve"> </w:t>
      </w:r>
      <w:r w:rsidR="00A76193">
        <w:t xml:space="preserve">because they lack feedback </w:t>
      </w:r>
      <w:r w:rsidR="00D10AA1">
        <w:t xml:space="preserve">and become </w:t>
      </w:r>
      <w:r w:rsidR="00A76193">
        <w:t>extremely</w:t>
      </w:r>
      <w:r w:rsidR="003F11C7">
        <w:t xml:space="preserve"> </w:t>
      </w:r>
      <w:r w:rsidR="00D10AA1">
        <w:t>anxi</w:t>
      </w:r>
      <w:r w:rsidR="003F11C7">
        <w:t>ous</w:t>
      </w:r>
      <w:r w:rsidR="00A76193">
        <w:t xml:space="preserve"> places to </w:t>
      </w:r>
      <w:r w:rsidR="00350760">
        <w:t>work</w:t>
      </w:r>
      <w:r w:rsidR="00D10AA1">
        <w:t xml:space="preserve">. </w:t>
      </w:r>
    </w:p>
    <w:p w14:paraId="3B1FBC98" w14:textId="19E27D5A" w:rsidR="00D10AA1" w:rsidRDefault="00D10AA1" w:rsidP="00D10AA1">
      <w:pPr>
        <w:pStyle w:val="Paragraph"/>
      </w:pPr>
      <w:r>
        <w:t xml:space="preserve">Rivett suggests </w:t>
      </w:r>
      <w:r w:rsidR="00A76193">
        <w:t xml:space="preserve">future </w:t>
      </w:r>
      <w:r>
        <w:t>use</w:t>
      </w:r>
      <w:r w:rsidR="00A76193">
        <w:t>s</w:t>
      </w:r>
      <w:r>
        <w:t xml:space="preserve"> of OR may move to marketing</w:t>
      </w:r>
      <w:r w:rsidR="00A76193">
        <w:t>, the effect on sales of advertising and discounts</w:t>
      </w:r>
      <w:r>
        <w:t>.  This is in keeping with OR’s introduction of measurement to areas not previously measured.</w:t>
      </w:r>
      <w:r w:rsidR="00673E47">
        <w:t xml:space="preserve">  </w:t>
      </w:r>
      <w:r w:rsidR="0078189B">
        <w:t xml:space="preserve"> </w:t>
      </w:r>
      <w:r w:rsidR="003F11C7">
        <w:t xml:space="preserve">He suggests that </w:t>
      </w:r>
      <w:r w:rsidR="0078189B">
        <w:t xml:space="preserve">Government is </w:t>
      </w:r>
      <w:r w:rsidR="00A76193">
        <w:t>the</w:t>
      </w:r>
      <w:r w:rsidR="0078189B">
        <w:t xml:space="preserve"> </w:t>
      </w:r>
      <w:r w:rsidR="00424262">
        <w:t>big</w:t>
      </w:r>
      <w:r w:rsidR="00A76193">
        <w:t>gest</w:t>
      </w:r>
      <w:r w:rsidR="00424262">
        <w:t xml:space="preserve"> </w:t>
      </w:r>
      <w:r w:rsidR="0078189B">
        <w:t>potential area for OR</w:t>
      </w:r>
      <w:r w:rsidR="00A76193">
        <w:t xml:space="preserve"> and introduces three speakers</w:t>
      </w:r>
      <w:r w:rsidR="009D025D">
        <w:t xml:space="preserve">, one for each of </w:t>
      </w:r>
      <w:r w:rsidR="00934348">
        <w:t>local</w:t>
      </w:r>
      <w:r w:rsidR="00A76193">
        <w:t xml:space="preserve"> government</w:t>
      </w:r>
      <w:r w:rsidR="00E95BE2">
        <w:t>;</w:t>
      </w:r>
      <w:r w:rsidR="00A76193">
        <w:t xml:space="preserve"> central government</w:t>
      </w:r>
      <w:r w:rsidR="00E95BE2">
        <w:t>;</w:t>
      </w:r>
      <w:r w:rsidR="00A76193">
        <w:t xml:space="preserve"> and governments of undeveloped countries</w:t>
      </w:r>
      <w:r w:rsidR="00240E80">
        <w:t>.</w:t>
      </w:r>
      <w:r w:rsidR="00A76193">
        <w:t xml:space="preserve">  </w:t>
      </w:r>
    </w:p>
    <w:p w14:paraId="4B92E7E3" w14:textId="396D65A0" w:rsidR="00D10AA1" w:rsidRDefault="00D10AA1" w:rsidP="00D10AA1">
      <w:pPr>
        <w:pStyle w:val="Paragraph"/>
      </w:pPr>
      <w:r>
        <w:t xml:space="preserve">Ray Ward describes Local Government OR on </w:t>
      </w:r>
      <w:r w:rsidR="0078189B">
        <w:t xml:space="preserve"> efficiency of </w:t>
      </w:r>
      <w:r w:rsidR="00A76193">
        <w:t xml:space="preserve">routine and clerical </w:t>
      </w:r>
      <w:r>
        <w:t xml:space="preserve">operations such as stock control and  school transport  looking 10 years ahead planning by estimating  children populations and the extent of built up areas to generate these. </w:t>
      </w:r>
    </w:p>
    <w:p w14:paraId="5DD6D30B" w14:textId="4F214FB9" w:rsidR="00D10AA1" w:rsidRDefault="00D10AA1" w:rsidP="00D10AA1">
      <w:pPr>
        <w:pStyle w:val="Paragraph"/>
      </w:pPr>
      <w:r>
        <w:t>Stafford Beer notes “a strange void</w:t>
      </w:r>
      <w:r w:rsidR="004C5C3F">
        <w:t xml:space="preserve"> when it comes to government</w:t>
      </w:r>
      <w:r>
        <w:t>”, a lack of scientific appraisals for decisions on policy making in civil government.  He emphasises that OR is at its most worthwhile addressing  large and complex systems</w:t>
      </w:r>
      <w:r w:rsidR="004C5C3F">
        <w:t xml:space="preserve"> too involved to fit into the head</w:t>
      </w:r>
      <w:r>
        <w:t xml:space="preserve">.  Despite accepting OR models of flows of </w:t>
      </w:r>
      <w:r w:rsidR="005C39C0">
        <w:t>t</w:t>
      </w:r>
      <w:r>
        <w:t xml:space="preserve">raffic past a roundabout, he notes a steadfast refusal to discuss </w:t>
      </w:r>
      <w:r w:rsidR="004C5C3F">
        <w:t xml:space="preserve">the </w:t>
      </w:r>
      <w:r>
        <w:t xml:space="preserve">national transport </w:t>
      </w:r>
      <w:r w:rsidR="004C5C3F">
        <w:t xml:space="preserve">problem </w:t>
      </w:r>
      <w:r>
        <w:t>as a whole, “Government needs to make models of most aspects of the economy</w:t>
      </w:r>
      <w:r w:rsidR="001B28C4">
        <w:t>”</w:t>
      </w:r>
      <w:r>
        <w:t xml:space="preserve">; OR is not just any type of “coherent thinking”. </w:t>
      </w:r>
    </w:p>
    <w:p w14:paraId="156B3633" w14:textId="6FCF2338" w:rsidR="00D10AA1" w:rsidRDefault="00D10AA1" w:rsidP="00D10AA1">
      <w:pPr>
        <w:pStyle w:val="Paragraph"/>
      </w:pPr>
      <w:r>
        <w:t>Beer mentions his work for Puerto Rico and notes</w:t>
      </w:r>
      <w:r w:rsidR="001B28C4">
        <w:t xml:space="preserve"> use of OR for</w:t>
      </w:r>
      <w:r>
        <w:t xml:space="preserve"> US Defen</w:t>
      </w:r>
      <w:r w:rsidR="001B28C4">
        <w:t>c</w:t>
      </w:r>
      <w:r>
        <w:t>e administration, city planning, reorganisation of the Patent Office</w:t>
      </w:r>
      <w:r w:rsidR="001B28C4">
        <w:t>,</w:t>
      </w:r>
      <w:r>
        <w:t xml:space="preserve"> Post </w:t>
      </w:r>
      <w:r w:rsidR="001B28C4">
        <w:t>O</w:t>
      </w:r>
      <w:r>
        <w:t>ffice operations and public health. In the United States funding drives studies</w:t>
      </w:r>
      <w:r w:rsidR="004C5C3F">
        <w:t xml:space="preserve"> at the national level</w:t>
      </w:r>
      <w:r>
        <w:t xml:space="preserve">. In France </w:t>
      </w:r>
      <w:r w:rsidR="004C5C3F">
        <w:t xml:space="preserve">economic recovery was supported by </w:t>
      </w:r>
      <w:r>
        <w:t xml:space="preserve">the Commissariat </w:t>
      </w:r>
      <w:r w:rsidR="008B725E">
        <w:t>a</w:t>
      </w:r>
      <w:r>
        <w:t xml:space="preserve">ux </w:t>
      </w:r>
      <w:r w:rsidR="008B725E">
        <w:t>P</w:t>
      </w:r>
      <w:r>
        <w:t>lans</w:t>
      </w:r>
      <w:r w:rsidR="001B28C4">
        <w:t xml:space="preserve">. </w:t>
      </w:r>
      <w:r w:rsidR="00963B69">
        <w:t>This</w:t>
      </w:r>
      <w:r>
        <w:t xml:space="preserve"> has urban and regional development plans for Rennes, Nantes, Grenoble, La Rochelle and Paris. These cover hospitals, schools</w:t>
      </w:r>
      <w:r w:rsidR="008B725E">
        <w:t xml:space="preserve">, </w:t>
      </w:r>
      <w:r>
        <w:t xml:space="preserve">transportation, </w:t>
      </w:r>
      <w:r w:rsidR="004C5C3F">
        <w:t xml:space="preserve">fuel, </w:t>
      </w:r>
      <w:r>
        <w:t>power and agriculture.  They in</w:t>
      </w:r>
      <w:r w:rsidR="00963B69">
        <w:t>formed</w:t>
      </w:r>
      <w:r>
        <w:t xml:space="preserve"> the Common Market negotiation</w:t>
      </w:r>
      <w:r w:rsidR="00963B69">
        <w:t>s</w:t>
      </w:r>
      <w:r>
        <w:t xml:space="preserve">. Russia may be slow with OR within the individual firm but is using </w:t>
      </w:r>
      <w:r w:rsidR="004C5C3F">
        <w:t xml:space="preserve">models from </w:t>
      </w:r>
      <w:r w:rsidR="00841B8F">
        <w:t>c</w:t>
      </w:r>
      <w:r>
        <w:t>ybernetics to study t</w:t>
      </w:r>
      <w:r w:rsidR="004C5C3F">
        <w:t>he</w:t>
      </w:r>
      <w:r>
        <w:t xml:space="preserve"> redesign the structure of the state. </w:t>
      </w:r>
    </w:p>
    <w:p w14:paraId="4D0AF6E7" w14:textId="12862AFA" w:rsidR="00D10AA1" w:rsidRDefault="00D10AA1" w:rsidP="00D10AA1">
      <w:pPr>
        <w:pStyle w:val="Paragraph"/>
      </w:pPr>
      <w:r>
        <w:t>Sir Charles F Goodeve notes</w:t>
      </w:r>
      <w:r w:rsidR="00350760">
        <w:t xml:space="preserve"> </w:t>
      </w:r>
      <w:r w:rsidR="004C5C3F">
        <w:t>government</w:t>
      </w:r>
      <w:r w:rsidR="00350760">
        <w:t>s</w:t>
      </w:r>
      <w:r>
        <w:t xml:space="preserve"> deci</w:t>
      </w:r>
      <w:r w:rsidR="00350760">
        <w:t>ding to act w</w:t>
      </w:r>
      <w:r>
        <w:t xml:space="preserve">ithout </w:t>
      </w:r>
      <w:r w:rsidR="004C5C3F">
        <w:t>precise knowledge</w:t>
      </w:r>
      <w:r>
        <w:t xml:space="preserve"> are like “Driving in a Fog”</w:t>
      </w:r>
      <w:r w:rsidR="00424262">
        <w:t xml:space="preserve">. </w:t>
      </w:r>
      <w:r>
        <w:t xml:space="preserve"> </w:t>
      </w:r>
      <w:r w:rsidR="00424262">
        <w:t>H</w:t>
      </w:r>
      <w:r>
        <w:t>is experience in India,</w:t>
      </w:r>
      <w:r w:rsidR="00350760">
        <w:t xml:space="preserve"> </w:t>
      </w:r>
      <w:r w:rsidR="006317E1">
        <w:t>found</w:t>
      </w:r>
      <w:r w:rsidR="00350760">
        <w:t xml:space="preserve"> prime objectives </w:t>
      </w:r>
      <w:r w:rsidR="006317E1">
        <w:t>we</w:t>
      </w:r>
      <w:r w:rsidR="00350760">
        <w:t>re</w:t>
      </w:r>
      <w:r w:rsidR="00963B69">
        <w:t xml:space="preserve"> focused on national needs and so </w:t>
      </w:r>
      <w:r w:rsidR="006317E1">
        <w:t xml:space="preserve">were </w:t>
      </w:r>
      <w:r w:rsidR="00350760">
        <w:t xml:space="preserve">more obvious than in the UK where </w:t>
      </w:r>
      <w:r w:rsidR="00963B69">
        <w:t xml:space="preserve"> questions turn </w:t>
      </w:r>
      <w:r w:rsidR="00240E80">
        <w:t xml:space="preserve">on the </w:t>
      </w:r>
      <w:r w:rsidR="00350760">
        <w:t>division of affluence.  He describes steel forecasts</w:t>
      </w:r>
      <w:r>
        <w:t xml:space="preserve"> where</w:t>
      </w:r>
      <w:r w:rsidR="004C5C3F">
        <w:t xml:space="preserve"> studies </w:t>
      </w:r>
      <w:r w:rsidR="00356811">
        <w:t>found</w:t>
      </w:r>
      <w:r w:rsidR="004C5C3F">
        <w:t xml:space="preserve"> that</w:t>
      </w:r>
      <w:r w:rsidR="00350760">
        <w:t xml:space="preserve"> the new factor of</w:t>
      </w:r>
      <w:r>
        <w:t xml:space="preserve"> positive </w:t>
      </w:r>
      <w:r>
        <w:lastRenderedPageBreak/>
        <w:t xml:space="preserve">feedback </w:t>
      </w:r>
      <w:r w:rsidR="00963B69">
        <w:t xml:space="preserve">that </w:t>
      </w:r>
      <w:r w:rsidR="004C5C3F">
        <w:t xml:space="preserve">would </w:t>
      </w:r>
      <w:r>
        <w:t>c</w:t>
      </w:r>
      <w:r w:rsidR="004C5C3F">
        <w:t>o</w:t>
      </w:r>
      <w:r>
        <w:t>me from initial demand for steel</w:t>
      </w:r>
      <w:r w:rsidR="00350760">
        <w:t xml:space="preserve"> </w:t>
      </w:r>
      <w:r w:rsidR="00963B69">
        <w:t xml:space="preserve">would </w:t>
      </w:r>
      <w:r w:rsidR="00350760">
        <w:t>lead to a landslide in demand</w:t>
      </w:r>
      <w:r>
        <w:t xml:space="preserve"> so raising the </w:t>
      </w:r>
      <w:r w:rsidR="004C5C3F">
        <w:t xml:space="preserve">forecast </w:t>
      </w:r>
      <w:r>
        <w:t>need for steel by</w:t>
      </w:r>
      <w:r w:rsidR="004C5C3F">
        <w:t xml:space="preserve"> a factor of 10 to</w:t>
      </w:r>
      <w:r>
        <w:t xml:space="preserve"> 1 million </w:t>
      </w:r>
      <w:r w:rsidR="004C5C3F">
        <w:t xml:space="preserve">ingot </w:t>
      </w:r>
      <w:r>
        <w:t xml:space="preserve">tons per year.   </w:t>
      </w:r>
    </w:p>
    <w:p w14:paraId="60D80F30" w14:textId="402B65A1" w:rsidR="004D06CF" w:rsidRDefault="00A94A80" w:rsidP="00D10AA1">
      <w:pPr>
        <w:pStyle w:val="Paragraph"/>
      </w:pPr>
      <w:r>
        <w:t>Rivett</w:t>
      </w:r>
      <w:r w:rsidR="004C5C3F">
        <w:t xml:space="preserve"> introduces </w:t>
      </w:r>
      <w:r w:rsidR="00963B69">
        <w:t>a debate</w:t>
      </w:r>
      <w:r w:rsidR="004C5C3F">
        <w:t xml:space="preserve"> on the </w:t>
      </w:r>
      <w:r w:rsidR="00E95BE2">
        <w:t>lim</w:t>
      </w:r>
      <w:r w:rsidR="004C5C3F">
        <w:t xml:space="preserve">its </w:t>
      </w:r>
      <w:r w:rsidR="00E95BE2">
        <w:t>to</w:t>
      </w:r>
      <w:r w:rsidR="004C5C3F">
        <w:t xml:space="preserve"> OR. </w:t>
      </w:r>
      <w:r w:rsidR="004D06CF">
        <w:t xml:space="preserve">Figure </w:t>
      </w:r>
      <w:r w:rsidR="00350760">
        <w:t>9</w:t>
      </w:r>
      <w:r w:rsidR="004D06CF">
        <w:t xml:space="preserve"> shows </w:t>
      </w:r>
      <w:r w:rsidR="00D10AA1">
        <w:t xml:space="preserve">Ian Davidson </w:t>
      </w:r>
      <w:r w:rsidR="00EC5C66">
        <w:t xml:space="preserve">in the centre </w:t>
      </w:r>
      <w:r w:rsidR="00D10AA1">
        <w:t>chair</w:t>
      </w:r>
      <w:r w:rsidR="004D06CF">
        <w:t>ing</w:t>
      </w:r>
      <w:r w:rsidR="00EC5C66">
        <w:t>, from left</w:t>
      </w:r>
      <w:r w:rsidR="00963B69">
        <w:t>,</w:t>
      </w:r>
      <w:r w:rsidR="00EC5C66">
        <w:t xml:space="preserve"> </w:t>
      </w:r>
      <w:proofErr w:type="spellStart"/>
      <w:r w:rsidR="00EC5C66">
        <w:t>Denzil</w:t>
      </w:r>
      <w:proofErr w:type="spellEnd"/>
      <w:r w:rsidR="00EC5C66">
        <w:t xml:space="preserve"> Freeth MP</w:t>
      </w:r>
      <w:r w:rsidR="00E95BE2">
        <w:t xml:space="preserve">, Parliamentary Secretary for Science, </w:t>
      </w:r>
      <w:r w:rsidR="00EC5C66">
        <w:t>and John Barber, Financial Director of the Ford Motor Company</w:t>
      </w:r>
      <w:r w:rsidR="00EC5C66" w:rsidRPr="00424262">
        <w:t xml:space="preserve"> </w:t>
      </w:r>
      <w:r w:rsidR="00EC5C66">
        <w:t xml:space="preserve">leading on the limits to OR, </w:t>
      </w:r>
      <w:r w:rsidR="00D10AA1">
        <w:t xml:space="preserve"> </w:t>
      </w:r>
      <w:r w:rsidR="00424262">
        <w:t>with</w:t>
      </w:r>
      <w:r w:rsidR="00D10AA1">
        <w:t xml:space="preserve"> </w:t>
      </w:r>
      <w:r w:rsidR="00EC5C66">
        <w:t xml:space="preserve">Professor GA Barnard, the President of the OR Society and </w:t>
      </w:r>
      <w:r w:rsidR="00D10AA1">
        <w:t>Stafford Beer</w:t>
      </w:r>
      <w:r w:rsidR="00EC5C66">
        <w:t xml:space="preserve"> </w:t>
      </w:r>
      <w:r w:rsidR="00356811">
        <w:t xml:space="preserve">to </w:t>
      </w:r>
      <w:r w:rsidR="00350760">
        <w:t>argue</w:t>
      </w:r>
      <w:r w:rsidR="00356811">
        <w:t xml:space="preserve"> </w:t>
      </w:r>
      <w:r w:rsidR="00EC5C66">
        <w:t>against these</w:t>
      </w:r>
      <w:r w:rsidR="004D06CF">
        <w:t>.</w:t>
      </w:r>
      <w:r w:rsidR="00D10AA1">
        <w:t xml:space="preserve"> </w:t>
      </w:r>
    </w:p>
    <w:p w14:paraId="6CFF7974" w14:textId="77777777" w:rsidR="001B28C4" w:rsidRDefault="001B28C4" w:rsidP="00D10AA1">
      <w:pPr>
        <w:pStyle w:val="Paragraph"/>
      </w:pPr>
    </w:p>
    <w:p w14:paraId="29BAEFD4" w14:textId="114B4BF3" w:rsidR="004D06CF" w:rsidRDefault="001044EA" w:rsidP="004D06CF">
      <w:pPr>
        <w:pStyle w:val="Paragraph"/>
        <w:jc w:val="center"/>
      </w:pPr>
      <w:r>
        <w:rPr>
          <w:noProof/>
        </w:rPr>
        <w:drawing>
          <wp:inline distT="0" distB="0" distL="0" distR="0" wp14:anchorId="6A6A93F4" wp14:editId="7F0D3D25">
            <wp:extent cx="3248025" cy="18288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5D3D" w14:textId="5B7ACC12" w:rsidR="004D06CF" w:rsidRDefault="00356811" w:rsidP="00356811">
      <w:pPr>
        <w:pStyle w:val="FigureCaption"/>
      </w:pPr>
      <w:r w:rsidRPr="00995AB8">
        <w:t xml:space="preserve">Figure </w:t>
      </w:r>
      <w:r w:rsidR="00CA1094">
        <w:t>9</w:t>
      </w:r>
      <w:r>
        <w:t xml:space="preserve"> Debating the limitations of OR</w:t>
      </w:r>
    </w:p>
    <w:p w14:paraId="38AED47C" w14:textId="39DC7458" w:rsidR="00D10AA1" w:rsidRDefault="00D10AA1" w:rsidP="00D10AA1">
      <w:pPr>
        <w:pStyle w:val="Paragraph"/>
      </w:pPr>
      <w:r>
        <w:t>Freeth proposes three limitations to the applicability of OR; unknowns, value judgements and unique decision points.</w:t>
      </w:r>
    </w:p>
    <w:p w14:paraId="5DFB940D" w14:textId="4B7D0CAA" w:rsidR="00D10AA1" w:rsidRDefault="00D10AA1" w:rsidP="00D10AA1">
      <w:pPr>
        <w:pStyle w:val="Paragraph"/>
      </w:pPr>
      <w:r>
        <w:t>Where there are</w:t>
      </w:r>
      <w:r w:rsidR="00350760">
        <w:t xml:space="preserve"> </w:t>
      </w:r>
      <w:r>
        <w:t>many unknowns</w:t>
      </w:r>
      <w:r w:rsidR="004C5C3F">
        <w:t xml:space="preserve"> or a key </w:t>
      </w:r>
      <w:r w:rsidR="00350760">
        <w:t xml:space="preserve">factor must be </w:t>
      </w:r>
      <w:r w:rsidR="004C5C3F">
        <w:t>unknown</w:t>
      </w:r>
      <w:r>
        <w:t xml:space="preserve">, </w:t>
      </w:r>
      <w:r w:rsidR="00350760">
        <w:t xml:space="preserve">the government has to take a </w:t>
      </w:r>
      <w:r>
        <w:t xml:space="preserve">hunch decision. For example, </w:t>
      </w:r>
      <w:r w:rsidR="00350760">
        <w:t xml:space="preserve">for the British and French Governments </w:t>
      </w:r>
      <w:r w:rsidR="00240E80">
        <w:t xml:space="preserve">to </w:t>
      </w:r>
      <w:r>
        <w:t xml:space="preserve">decide whether to invest in Concorde, a key factor </w:t>
      </w:r>
      <w:r w:rsidR="00356811">
        <w:t>was</w:t>
      </w:r>
      <w:r>
        <w:t xml:space="preserve"> whether it would pay </w:t>
      </w:r>
      <w:r w:rsidR="00356811">
        <w:t xml:space="preserve">which </w:t>
      </w:r>
      <w:r>
        <w:t xml:space="preserve">depended on competition, yet there was no way of knowing if Russia would enter this field.  </w:t>
      </w:r>
      <w:r w:rsidR="00EC5C66">
        <w:t>Barnard repl</w:t>
      </w:r>
      <w:r w:rsidR="006317E1">
        <w:t>ies</w:t>
      </w:r>
      <w:r w:rsidR="00EC5C66">
        <w:t xml:space="preserve"> that c</w:t>
      </w:r>
      <w:r>
        <w:t xml:space="preserve">ertain factors may be unknowable or unmeasurable but creating a model makes explicit the relationships involved, exposing many otherwise hidden factors. Statistics, defined as decision making in the face of </w:t>
      </w:r>
      <w:r w:rsidR="00350760">
        <w:t>uncertainty</w:t>
      </w:r>
      <w:r>
        <w:t xml:space="preserve">, can also be helpful.    </w:t>
      </w:r>
    </w:p>
    <w:p w14:paraId="3BFCC591" w14:textId="352AEF2D" w:rsidR="00D10AA1" w:rsidRDefault="00A76193" w:rsidP="00D10AA1">
      <w:pPr>
        <w:pStyle w:val="Paragraph"/>
      </w:pPr>
      <w:r>
        <w:t>Freeth a</w:t>
      </w:r>
      <w:r w:rsidR="00350760">
        <w:t>r</w:t>
      </w:r>
      <w:r>
        <w:t>g</w:t>
      </w:r>
      <w:r w:rsidR="00350760">
        <w:t>u</w:t>
      </w:r>
      <w:r>
        <w:t>e</w:t>
      </w:r>
      <w:r w:rsidR="00350760">
        <w:t>s</w:t>
      </w:r>
      <w:r>
        <w:t xml:space="preserve"> that d</w:t>
      </w:r>
      <w:r w:rsidR="00D10AA1">
        <w:t xml:space="preserve">ecisions that are </w:t>
      </w:r>
      <w:r w:rsidR="001F4F95">
        <w:t>v</w:t>
      </w:r>
      <w:r w:rsidR="00D10AA1">
        <w:t xml:space="preserve">alue </w:t>
      </w:r>
      <w:r w:rsidR="001F4F95">
        <w:t>j</w:t>
      </w:r>
      <w:r w:rsidR="00D10AA1">
        <w:t>udgements</w:t>
      </w:r>
      <w:r w:rsidR="0092037C">
        <w:t xml:space="preserve"> </w:t>
      </w:r>
      <w:r w:rsidR="00356811">
        <w:t xml:space="preserve">are </w:t>
      </w:r>
      <w:r w:rsidR="0092037C">
        <w:t>not amenable to being put into a computer.</w:t>
      </w:r>
      <w:r w:rsidR="00D10AA1">
        <w:t xml:space="preserve"> The </w:t>
      </w:r>
      <w:r w:rsidR="00F27FD6">
        <w:t xml:space="preserve">selection of </w:t>
      </w:r>
      <w:r w:rsidR="00D10AA1">
        <w:t>route of the M4 motorway over the Berkshire Downs turned on amenity and aesthetic judgement</w:t>
      </w:r>
      <w:r w:rsidR="004D06CF">
        <w:t>s</w:t>
      </w:r>
      <w:r w:rsidR="00D10AA1">
        <w:t xml:space="preserve"> to </w:t>
      </w:r>
      <w:r w:rsidR="0092037C">
        <w:t>pu</w:t>
      </w:r>
      <w:r w:rsidR="00D10AA1">
        <w:t>t against economic effects.</w:t>
      </w:r>
      <w:r w:rsidR="008B725E">
        <w:t xml:space="preserve"> </w:t>
      </w:r>
      <w:r w:rsidR="0092037C">
        <w:t xml:space="preserve">Beer replies that </w:t>
      </w:r>
      <w:r w:rsidR="00356811">
        <w:t>e</w:t>
      </w:r>
      <w:r w:rsidR="00D10AA1">
        <w:t>conomic benefit and  disturbance to amenity can be measured</w:t>
      </w:r>
      <w:r w:rsidR="008B725E">
        <w:t>;</w:t>
      </w:r>
      <w:r w:rsidR="00D10AA1">
        <w:t xml:space="preserve">  90% of what people regard as important can be measured although people do not believe that this can be done.</w:t>
      </w:r>
      <w:r w:rsidR="00F27FD6">
        <w:t xml:space="preserve"> </w:t>
      </w:r>
      <w:r w:rsidR="00D10AA1">
        <w:t>Freeth emphasises the  aesthetics</w:t>
      </w:r>
      <w:r w:rsidR="005162F3">
        <w:t>;</w:t>
      </w:r>
      <w:r w:rsidR="0092037C">
        <w:t xml:space="preserve"> </w:t>
      </w:r>
      <w:r w:rsidR="00D10AA1">
        <w:t xml:space="preserve"> </w:t>
      </w:r>
      <w:r w:rsidR="005162F3">
        <w:t>i</w:t>
      </w:r>
      <w:r w:rsidR="00D10AA1">
        <w:t xml:space="preserve">n theory </w:t>
      </w:r>
      <w:r w:rsidR="0092037C">
        <w:t xml:space="preserve">one can </w:t>
      </w:r>
      <w:r w:rsidR="00D10AA1">
        <w:t>produce a situation on paper to upset the least number of people for the best effect</w:t>
      </w:r>
      <w:r w:rsidR="001B2535">
        <w:t xml:space="preserve"> for each route</w:t>
      </w:r>
      <w:r w:rsidR="00D10AA1">
        <w:t xml:space="preserve">. </w:t>
      </w:r>
      <w:r w:rsidR="001B2535">
        <w:t xml:space="preserve"> In life it is often the p</w:t>
      </w:r>
      <w:r w:rsidR="00D10AA1">
        <w:t xml:space="preserve">eople who </w:t>
      </w:r>
      <w:r w:rsidR="001B2535">
        <w:t xml:space="preserve">are </w:t>
      </w:r>
      <w:r w:rsidR="00D10AA1">
        <w:t xml:space="preserve">rarely </w:t>
      </w:r>
      <w:r w:rsidR="0092037C">
        <w:t xml:space="preserve">interested </w:t>
      </w:r>
      <w:r w:rsidR="001B2535">
        <w:t xml:space="preserve">who </w:t>
      </w:r>
      <w:r w:rsidR="0092037C">
        <w:t>are the ones who need to be satisfied.</w:t>
      </w:r>
      <w:r w:rsidR="00D10AA1">
        <w:t xml:space="preserve">   </w:t>
      </w:r>
    </w:p>
    <w:p w14:paraId="58DD8278" w14:textId="02F81B48" w:rsidR="001B2535" w:rsidRDefault="003D7D85" w:rsidP="00D10AA1">
      <w:pPr>
        <w:pStyle w:val="Paragraph"/>
      </w:pPr>
      <w:r>
        <w:t xml:space="preserve">Freeth’s second point was that </w:t>
      </w:r>
      <w:r w:rsidR="000150DD">
        <w:t>d</w:t>
      </w:r>
      <w:r w:rsidR="00D10AA1">
        <w:t>ecisions in government or industry are often unique and taken with great speed, such as whether to go to war or not, for</w:t>
      </w:r>
      <w:r w:rsidR="0092037C">
        <w:t xml:space="preserve"> </w:t>
      </w:r>
      <w:r w:rsidR="00350760">
        <w:t>the</w:t>
      </w:r>
      <w:r w:rsidR="0092037C">
        <w:t xml:space="preserve"> firm</w:t>
      </w:r>
      <w:r w:rsidR="00D10AA1">
        <w:t xml:space="preserve"> </w:t>
      </w:r>
      <w:r w:rsidR="0092037C">
        <w:t>to</w:t>
      </w:r>
      <w:r w:rsidR="00350760">
        <w:t xml:space="preserve"> react to</w:t>
      </w:r>
      <w:r w:rsidR="0092037C">
        <w:t xml:space="preserve"> </w:t>
      </w:r>
      <w:r w:rsidR="00D10AA1">
        <w:t>a takeover</w:t>
      </w:r>
      <w:r w:rsidR="0092037C">
        <w:t xml:space="preserve"> bid</w:t>
      </w:r>
      <w:r w:rsidR="00D10AA1">
        <w:t xml:space="preserve">, </w:t>
      </w:r>
      <w:r w:rsidR="00676BE6">
        <w:t xml:space="preserve"> and for the </w:t>
      </w:r>
      <w:r w:rsidR="00D10AA1">
        <w:t xml:space="preserve">individual on </w:t>
      </w:r>
      <w:r w:rsidR="00676BE6">
        <w:t xml:space="preserve">whether to </w:t>
      </w:r>
      <w:r w:rsidR="00D10AA1">
        <w:t>mar</w:t>
      </w:r>
      <w:r w:rsidR="00676BE6">
        <w:t>ry</w:t>
      </w:r>
      <w:r w:rsidR="00D10AA1">
        <w:t xml:space="preserve"> or not. </w:t>
      </w:r>
      <w:r w:rsidR="00337993">
        <w:t xml:space="preserve">Barnard replies that </w:t>
      </w:r>
      <w:r w:rsidR="00D10AA1">
        <w:t xml:space="preserve">Dynamic Programming </w:t>
      </w:r>
      <w:r w:rsidR="00D10AA1">
        <w:lastRenderedPageBreak/>
        <w:t xml:space="preserve">in OR considers how to trade delay in </w:t>
      </w:r>
      <w:proofErr w:type="gramStart"/>
      <w:r w:rsidR="00E95BE2">
        <w:t xml:space="preserve">making a </w:t>
      </w:r>
      <w:r w:rsidR="00D10AA1">
        <w:t>decision</w:t>
      </w:r>
      <w:proofErr w:type="gramEnd"/>
      <w:r w:rsidR="00D10AA1">
        <w:t xml:space="preserve"> versus </w:t>
      </w:r>
      <w:r w:rsidR="0092037C">
        <w:t xml:space="preserve">the </w:t>
      </w:r>
      <w:r w:rsidR="00D10AA1">
        <w:t>quality of decision made</w:t>
      </w:r>
      <w:r w:rsidR="00AE65AB">
        <w:t>.</w:t>
      </w:r>
      <w:r w:rsidR="00D10AA1">
        <w:t xml:space="preserve">  During the Suez </w:t>
      </w:r>
      <w:r w:rsidR="001B2535">
        <w:t>C</w:t>
      </w:r>
      <w:r w:rsidR="00D10AA1">
        <w:t>risis oil companies used computer models</w:t>
      </w:r>
      <w:r w:rsidR="0092037C">
        <w:t xml:space="preserve"> of movements</w:t>
      </w:r>
      <w:r w:rsidR="00D10AA1">
        <w:t xml:space="preserve"> to reroute tankers rapidly moving oil via alternative routes.</w:t>
      </w:r>
      <w:r w:rsidR="001B2535">
        <w:t xml:space="preserve">  </w:t>
      </w:r>
    </w:p>
    <w:p w14:paraId="7BA55078" w14:textId="2E3C24C3" w:rsidR="00D10AA1" w:rsidRDefault="001B2535" w:rsidP="00D10AA1">
      <w:pPr>
        <w:pStyle w:val="Paragraph"/>
      </w:pPr>
      <w:r>
        <w:t xml:space="preserve">Barber notes that the most common complaint is the lack of data. </w:t>
      </w:r>
      <w:r w:rsidR="0092037C">
        <w:t xml:space="preserve">  </w:t>
      </w:r>
      <w:r w:rsidR="00D10AA1">
        <w:t xml:space="preserve"> </w:t>
      </w:r>
      <w:r>
        <w:t>Companies that naturally produce data like chemical and oil also have high capital expenditure for expensive assets.</w:t>
      </w:r>
      <w:r w:rsidRPr="001B2535">
        <w:t xml:space="preserve"> </w:t>
      </w:r>
      <w:r>
        <w:t>These produce data by their nature so are where OR has had its greatest effect; people heavy organisations are more difficult to help because the facts are not there</w:t>
      </w:r>
      <w:r w:rsidR="006317E1">
        <w:t>, lending</w:t>
      </w:r>
      <w:r>
        <w:t xml:space="preserve"> support </w:t>
      </w:r>
      <w:r w:rsidR="006317E1">
        <w:t xml:space="preserve">for </w:t>
      </w:r>
      <w:r>
        <w:t xml:space="preserve">the </w:t>
      </w:r>
      <w:r w:rsidR="006317E1">
        <w:t>establishment of</w:t>
      </w:r>
      <w:r>
        <w:t xml:space="preserve"> a British Business School.   </w:t>
      </w:r>
      <w:r w:rsidR="0092037C">
        <w:t>Barnard notes that</w:t>
      </w:r>
      <w:r w:rsidR="00D10AA1">
        <w:t xml:space="preserve"> Management tend to run businesses to make </w:t>
      </w:r>
      <w:proofErr w:type="gramStart"/>
      <w:r w:rsidR="00D10AA1">
        <w:t>products</w:t>
      </w:r>
      <w:proofErr w:type="gramEnd"/>
      <w:r w:rsidR="00D10AA1">
        <w:t xml:space="preserve"> </w:t>
      </w:r>
      <w:r w:rsidR="00AE65AB">
        <w:t>but</w:t>
      </w:r>
      <w:r w:rsidR="00D10AA1">
        <w:t xml:space="preserve"> </w:t>
      </w:r>
      <w:r w:rsidR="00F27FD6">
        <w:t>b</w:t>
      </w:r>
      <w:r w:rsidR="00D10AA1">
        <w:t xml:space="preserve">usinesses should generate information about their products  to improve these. </w:t>
      </w:r>
    </w:p>
    <w:p w14:paraId="5BFB2BED" w14:textId="67F5B49A" w:rsidR="00D10AA1" w:rsidRDefault="00F27FD6" w:rsidP="00D10AA1">
      <w:pPr>
        <w:pStyle w:val="Paragraph"/>
      </w:pPr>
      <w:r>
        <w:t xml:space="preserve">Rivett sums up </w:t>
      </w:r>
      <w:r w:rsidR="0092037C">
        <w:t xml:space="preserve">OR </w:t>
      </w:r>
      <w:r>
        <w:t>a</w:t>
      </w:r>
      <w:r w:rsidR="00CB54A2">
        <w:t xml:space="preserve">s </w:t>
      </w:r>
      <w:r w:rsidR="0092037C">
        <w:t>an applied science</w:t>
      </w:r>
      <w:r w:rsidR="00CB54A2">
        <w:t xml:space="preserve"> </w:t>
      </w:r>
      <w:r w:rsidR="00337993">
        <w:t>that</w:t>
      </w:r>
      <w:r>
        <w:t xml:space="preserve"> </w:t>
      </w:r>
      <w:r w:rsidR="00CB54A2">
        <w:t>deal</w:t>
      </w:r>
      <w:r>
        <w:t>s</w:t>
      </w:r>
      <w:r w:rsidR="00CB54A2">
        <w:t xml:space="preserve"> with two forms of problem:</w:t>
      </w:r>
      <w:r w:rsidR="0092037C">
        <w:t xml:space="preserve">  </w:t>
      </w:r>
      <w:r w:rsidR="00EC5C66">
        <w:t>i</w:t>
      </w:r>
      <w:r w:rsidR="0092037C">
        <w:t xml:space="preserve">ntellectual ones </w:t>
      </w:r>
      <w:r w:rsidR="00240E80">
        <w:t>about</w:t>
      </w:r>
      <w:r w:rsidR="00CB54A2">
        <w:t xml:space="preserve"> models </w:t>
      </w:r>
      <w:r w:rsidR="0092037C">
        <w:t xml:space="preserve">and </w:t>
      </w:r>
      <w:r w:rsidR="00AE65AB">
        <w:t>p</w:t>
      </w:r>
      <w:r w:rsidR="0092037C">
        <w:t>ractical ones about working with people in the</w:t>
      </w:r>
      <w:r w:rsidR="00AE65AB">
        <w:t>i</w:t>
      </w:r>
      <w:r w:rsidR="0092037C">
        <w:t xml:space="preserve">r organisations. </w:t>
      </w:r>
      <w:r w:rsidR="00AE65AB">
        <w:t xml:space="preserve"> </w:t>
      </w:r>
      <w:r w:rsidR="0092037C">
        <w:t xml:space="preserve"> </w:t>
      </w:r>
      <w:r w:rsidR="00D10AA1">
        <w:t>Measuring things that have not been measured before is where OR can make the greatest contribution</w:t>
      </w:r>
      <w:r w:rsidR="001B2535">
        <w:t>;</w:t>
      </w:r>
      <w:r w:rsidR="00D10AA1">
        <w:t xml:space="preserve"> </w:t>
      </w:r>
      <w:r w:rsidR="00676BE6">
        <w:t xml:space="preserve"> </w:t>
      </w:r>
      <w:r w:rsidR="001B2535">
        <w:t>t</w:t>
      </w:r>
      <w:r w:rsidR="00676BE6">
        <w:t xml:space="preserve">his is </w:t>
      </w:r>
      <w:r w:rsidR="001B2535">
        <w:t>its</w:t>
      </w:r>
      <w:r w:rsidR="00676BE6">
        <w:t xml:space="preserve"> p</w:t>
      </w:r>
      <w:r w:rsidR="00D10AA1">
        <w:t>ioneering aspect.</w:t>
      </w:r>
      <w:r w:rsidR="00AE65AB">
        <w:t xml:space="preserve"> </w:t>
      </w:r>
      <w:r w:rsidR="00CB54A2">
        <w:t xml:space="preserve"> </w:t>
      </w:r>
      <w:r w:rsidR="00D10AA1">
        <w:t>Rivett conclud</w:t>
      </w:r>
      <w:r w:rsidR="00AE65AB">
        <w:t>es</w:t>
      </w:r>
      <w:r w:rsidR="00356811">
        <w:t xml:space="preserve"> with the hope</w:t>
      </w:r>
      <w:r w:rsidR="001B2535">
        <w:t xml:space="preserve"> that</w:t>
      </w:r>
      <w:r w:rsidR="00337993">
        <w:t>:</w:t>
      </w:r>
    </w:p>
    <w:p w14:paraId="4DD10C72" w14:textId="1EDB1631" w:rsidR="00D10AA1" w:rsidRDefault="00D10AA1" w:rsidP="00D10AA1">
      <w:pPr>
        <w:pStyle w:val="Paragraph"/>
      </w:pPr>
      <w:r>
        <w:t>“</w:t>
      </w:r>
      <w:r w:rsidR="00F61C2D">
        <w:t xml:space="preserve">as our research continues </w:t>
      </w:r>
      <w:r w:rsidR="00356811">
        <w:t>that our help to management will expand n</w:t>
      </w:r>
      <w:r>
        <w:t>ot only at the executive level but at the policy level so that Managers at all levels have a firmer Basis for Decision</w:t>
      </w:r>
      <w:r w:rsidR="0092037C">
        <w:t>s</w:t>
      </w:r>
      <w:r>
        <w:t xml:space="preserve"> </w:t>
      </w:r>
      <w:r w:rsidR="0092037C">
        <w:t>on</w:t>
      </w:r>
      <w:r>
        <w:t xml:space="preserve"> industry and government.” </w:t>
      </w:r>
    </w:p>
    <w:p w14:paraId="70B1A13D" w14:textId="7C199AF5" w:rsidR="00D10AA1" w:rsidRDefault="00F27FD6" w:rsidP="00D10AA1">
      <w:pPr>
        <w:pStyle w:val="Paragraph"/>
      </w:pPr>
      <w:r>
        <w:t xml:space="preserve">The </w:t>
      </w:r>
      <w:r w:rsidR="00240E80">
        <w:t>final frame is</w:t>
      </w:r>
      <w:r>
        <w:t xml:space="preserve"> shown in Figure 10</w:t>
      </w:r>
      <w:r w:rsidR="00676BE6">
        <w:t xml:space="preserve"> </w:t>
      </w:r>
      <w:r w:rsidR="00D10AA1">
        <w:t xml:space="preserve"> “Basis for Decision” overlaid on the Houses of Parliament.</w:t>
      </w:r>
    </w:p>
    <w:p w14:paraId="213930F8" w14:textId="236C0326" w:rsidR="004C0614" w:rsidRDefault="001044EA" w:rsidP="00371AC7">
      <w:pPr>
        <w:pStyle w:val="Paragraph"/>
        <w:jc w:val="center"/>
      </w:pPr>
      <w:r>
        <w:rPr>
          <w:noProof/>
        </w:rPr>
        <w:drawing>
          <wp:inline distT="0" distB="0" distL="0" distR="0" wp14:anchorId="268ADDD4" wp14:editId="3942C779">
            <wp:extent cx="2924175" cy="2095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r="1437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F875E" w14:textId="10D2FC46" w:rsidR="00356811" w:rsidRPr="00995AB8" w:rsidRDefault="00356811" w:rsidP="00356811">
      <w:pPr>
        <w:pStyle w:val="FigureCaption"/>
      </w:pPr>
      <w:r w:rsidRPr="00995AB8">
        <w:t>Figure 1</w:t>
      </w:r>
      <w:r w:rsidR="00CA1094">
        <w:t>0</w:t>
      </w:r>
      <w:r w:rsidRPr="00995AB8">
        <w:t xml:space="preserve"> </w:t>
      </w:r>
      <w:r>
        <w:t xml:space="preserve">Closing </w:t>
      </w:r>
      <w:r w:rsidR="00F61C2D">
        <w:t>image from “The Human Factor”</w:t>
      </w:r>
      <w:r>
        <w:t xml:space="preserve"> </w:t>
      </w:r>
    </w:p>
    <w:p w14:paraId="6947B24A" w14:textId="26163CCA" w:rsidR="004D06CF" w:rsidRDefault="004D06CF" w:rsidP="00141287">
      <w:pPr>
        <w:pStyle w:val="Paragraph"/>
      </w:pPr>
    </w:p>
    <w:p w14:paraId="2B603ADD" w14:textId="77777777" w:rsidR="00A52237" w:rsidRDefault="00A52237" w:rsidP="00A52237">
      <w:pPr>
        <w:pStyle w:val="Paragraph"/>
      </w:pPr>
    </w:p>
    <w:p w14:paraId="25BEF1A0" w14:textId="407280D4" w:rsidR="00A52237" w:rsidRDefault="00A52237" w:rsidP="00A52237">
      <w:pPr>
        <w:pStyle w:val="Heading11"/>
      </w:pPr>
      <w:r>
        <w:t>Perennial</w:t>
      </w:r>
      <w:r w:rsidR="00B41546">
        <w:t xml:space="preserve">s </w:t>
      </w:r>
    </w:p>
    <w:p w14:paraId="3E26E7C7" w14:textId="72E6B946" w:rsidR="005E124C" w:rsidRDefault="00B41546" w:rsidP="00A52237">
      <w:pPr>
        <w:pStyle w:val="Paragraph"/>
      </w:pPr>
      <w:r>
        <w:t>Rivett’s books</w:t>
      </w:r>
      <w:r w:rsidR="007C2BDA">
        <w:t xml:space="preserve"> from 1963,</w:t>
      </w:r>
      <w:r w:rsidR="0029061A">
        <w:t xml:space="preserve"> </w:t>
      </w:r>
      <w:r w:rsidR="007C2BDA">
        <w:t>1968 and</w:t>
      </w:r>
      <w:r w:rsidR="00995AFC">
        <w:t xml:space="preserve"> </w:t>
      </w:r>
      <w:r w:rsidR="007C2BDA">
        <w:t>1994 complement the 1964 BBC series.</w:t>
      </w:r>
      <w:r w:rsidR="0029061A">
        <w:t xml:space="preserve"> </w:t>
      </w:r>
      <w:r w:rsidR="007C2BDA">
        <w:t xml:space="preserve">  Rivett mentioned eight structures in the first episode but </w:t>
      </w:r>
      <w:r w:rsidR="0029061A">
        <w:t xml:space="preserve">did </w:t>
      </w:r>
      <w:r w:rsidR="007C2BDA">
        <w:t xml:space="preserve">not </w:t>
      </w:r>
      <w:r w:rsidR="0029061A">
        <w:t xml:space="preserve">describe </w:t>
      </w:r>
      <w:r w:rsidR="00D774AC">
        <w:t>what these were</w:t>
      </w:r>
      <w:r w:rsidR="007C2BDA">
        <w:t>. The 1963 Guide</w:t>
      </w:r>
      <w:r w:rsidR="00E637C8">
        <w:t xml:space="preserve"> on </w:t>
      </w:r>
      <w:r w:rsidR="00E637C8">
        <w:lastRenderedPageBreak/>
        <w:t xml:space="preserve">page 63 </w:t>
      </w:r>
      <w:r w:rsidR="007C2BDA">
        <w:t xml:space="preserve"> lists </w:t>
      </w:r>
      <w:r w:rsidR="00E637C8">
        <w:t xml:space="preserve">the </w:t>
      </w:r>
      <w:r w:rsidR="00F07769">
        <w:t>eight</w:t>
      </w:r>
      <w:r w:rsidR="007C2BDA">
        <w:t xml:space="preserve"> describ</w:t>
      </w:r>
      <w:r w:rsidR="00F07769">
        <w:t>ing</w:t>
      </w:r>
      <w:r w:rsidR="007C2BDA">
        <w:t xml:space="preserve"> them</w:t>
      </w:r>
      <w:r w:rsidR="00E637C8">
        <w:t xml:space="preserve"> as the Form and Content of Problems.  They appear </w:t>
      </w:r>
      <w:r w:rsidR="00F07769">
        <w:t>in 1968 as section titles of the chapter on Formulation of Problems, in a different order and with</w:t>
      </w:r>
      <w:r w:rsidR="0029061A">
        <w:t>out</w:t>
      </w:r>
      <w:r w:rsidR="00F07769">
        <w:t xml:space="preserve"> Routing.</w:t>
      </w:r>
      <w:r w:rsidR="0029061A">
        <w:t xml:space="preserve"> </w:t>
      </w:r>
    </w:p>
    <w:p w14:paraId="6B8E4FAC" w14:textId="0F50D6FC" w:rsidR="00F07769" w:rsidRPr="00F07769" w:rsidRDefault="00F07769" w:rsidP="00A52237">
      <w:pPr>
        <w:pStyle w:val="Paragraph"/>
        <w:rPr>
          <w:b/>
        </w:rPr>
      </w:pPr>
      <w:r w:rsidRPr="00F07769">
        <w:rPr>
          <w:b/>
        </w:rPr>
        <w:t>1963</w:t>
      </w:r>
      <w:r w:rsidRPr="00F07769">
        <w:rPr>
          <w:b/>
        </w:rPr>
        <w:tab/>
      </w:r>
      <w:r w:rsidRPr="00F07769">
        <w:rPr>
          <w:b/>
        </w:rPr>
        <w:tab/>
      </w:r>
      <w:r w:rsidRPr="00F07769">
        <w:rPr>
          <w:b/>
        </w:rPr>
        <w:tab/>
        <w:t>1968</w:t>
      </w:r>
    </w:p>
    <w:p w14:paraId="2B063F71" w14:textId="0B9306A1" w:rsidR="007C2BDA" w:rsidRDefault="007C2BDA" w:rsidP="00A52237">
      <w:pPr>
        <w:pStyle w:val="Paragraph"/>
      </w:pPr>
      <w:r>
        <w:t>1.</w:t>
      </w:r>
      <w:r w:rsidR="00E637C8">
        <w:t>Inventory</w:t>
      </w:r>
      <w:r w:rsidR="00F07769">
        <w:tab/>
      </w:r>
      <w:r w:rsidR="00F07769">
        <w:tab/>
        <w:t>Inventory</w:t>
      </w:r>
    </w:p>
    <w:p w14:paraId="00014526" w14:textId="09BCD8F9" w:rsidR="00E637C8" w:rsidRDefault="00E637C8" w:rsidP="00A52237">
      <w:pPr>
        <w:pStyle w:val="Paragraph"/>
      </w:pPr>
      <w:r>
        <w:t>2.Allocation</w:t>
      </w:r>
      <w:r w:rsidR="00F07769">
        <w:tab/>
      </w:r>
      <w:r w:rsidR="00F07769">
        <w:tab/>
        <w:t>Allocation</w:t>
      </w:r>
    </w:p>
    <w:p w14:paraId="3AA0E491" w14:textId="2A3E4978" w:rsidR="00E637C8" w:rsidRDefault="00E637C8" w:rsidP="00A52237">
      <w:pPr>
        <w:pStyle w:val="Paragraph"/>
      </w:pPr>
      <w:r>
        <w:t>3.Queuing</w:t>
      </w:r>
      <w:r w:rsidR="00F07769">
        <w:tab/>
      </w:r>
      <w:r w:rsidR="00F07769">
        <w:tab/>
        <w:t>Queuing</w:t>
      </w:r>
    </w:p>
    <w:p w14:paraId="5FC4EE47" w14:textId="6631EBEA" w:rsidR="00E637C8" w:rsidRDefault="00E637C8" w:rsidP="00A52237">
      <w:pPr>
        <w:pStyle w:val="Paragraph"/>
      </w:pPr>
      <w:r>
        <w:t>4. Sequencing</w:t>
      </w:r>
      <w:r w:rsidR="00F07769">
        <w:tab/>
      </w:r>
      <w:r w:rsidR="00F07769">
        <w:tab/>
      </w:r>
      <w:proofErr w:type="spellStart"/>
      <w:r w:rsidR="00F07769">
        <w:t>Sequencing</w:t>
      </w:r>
      <w:proofErr w:type="spellEnd"/>
    </w:p>
    <w:p w14:paraId="3815AC6F" w14:textId="6570D2E4" w:rsidR="00E637C8" w:rsidRDefault="00E637C8" w:rsidP="00A52237">
      <w:pPr>
        <w:pStyle w:val="Paragraph"/>
      </w:pPr>
      <w:r>
        <w:t>5. Routing</w:t>
      </w:r>
      <w:r w:rsidR="0029061A">
        <w:tab/>
      </w:r>
      <w:r w:rsidR="0029061A">
        <w:tab/>
        <w:t>-</w:t>
      </w:r>
    </w:p>
    <w:p w14:paraId="14CEAF66" w14:textId="581DE287" w:rsidR="00E637C8" w:rsidRDefault="00E637C8" w:rsidP="00A52237">
      <w:pPr>
        <w:pStyle w:val="Paragraph"/>
      </w:pPr>
      <w:r>
        <w:t>6.Replacement</w:t>
      </w:r>
      <w:r w:rsidR="00F07769">
        <w:tab/>
      </w:r>
      <w:r w:rsidR="00F07769">
        <w:tab/>
        <w:t>Replacement and Maintenance</w:t>
      </w:r>
    </w:p>
    <w:p w14:paraId="016672E0" w14:textId="52BB6B32" w:rsidR="00E637C8" w:rsidRDefault="00E637C8" w:rsidP="00A52237">
      <w:pPr>
        <w:pStyle w:val="Paragraph"/>
      </w:pPr>
      <w:r>
        <w:t xml:space="preserve">7. Competition </w:t>
      </w:r>
      <w:r w:rsidR="00F07769">
        <w:tab/>
      </w:r>
      <w:r w:rsidR="00F07769">
        <w:tab/>
      </w:r>
      <w:proofErr w:type="spellStart"/>
      <w:r w:rsidR="00F07769">
        <w:t>Competition</w:t>
      </w:r>
      <w:proofErr w:type="spellEnd"/>
    </w:p>
    <w:p w14:paraId="6C0D30EE" w14:textId="17715848" w:rsidR="00E637C8" w:rsidRDefault="00E637C8" w:rsidP="00A52237">
      <w:pPr>
        <w:pStyle w:val="Paragraph"/>
      </w:pPr>
      <w:r>
        <w:t>8. Search</w:t>
      </w:r>
      <w:r w:rsidR="00F07769">
        <w:tab/>
      </w:r>
      <w:r w:rsidR="00F07769">
        <w:tab/>
      </w:r>
      <w:proofErr w:type="spellStart"/>
      <w:r w:rsidR="00F07769">
        <w:t>Search</w:t>
      </w:r>
      <w:proofErr w:type="spellEnd"/>
    </w:p>
    <w:p w14:paraId="10F662DC" w14:textId="00D8A68E" w:rsidR="00FC1A3B" w:rsidRDefault="00F07769" w:rsidP="00A52237">
      <w:pPr>
        <w:pStyle w:val="Paragraph"/>
      </w:pPr>
      <w:r>
        <w:t xml:space="preserve">The 1968 book also has </w:t>
      </w:r>
      <w:r w:rsidR="0029061A">
        <w:t>separate c</w:t>
      </w:r>
      <w:r>
        <w:t xml:space="preserve">hapters on </w:t>
      </w:r>
      <w:r w:rsidR="00D774AC">
        <w:t xml:space="preserve">the methodology of model building, </w:t>
      </w:r>
      <w:r w:rsidR="00FC1A3B">
        <w:t>q</w:t>
      </w:r>
      <w:r>
        <w:t xml:space="preserve">ueueing, </w:t>
      </w:r>
      <w:r w:rsidR="00FC1A3B">
        <w:t>a</w:t>
      </w:r>
      <w:r>
        <w:t xml:space="preserve">llocation and </w:t>
      </w:r>
      <w:r w:rsidR="00FC1A3B">
        <w:t>c</w:t>
      </w:r>
      <w:r>
        <w:t xml:space="preserve">ompetitive </w:t>
      </w:r>
      <w:r w:rsidR="00C31294">
        <w:t>problem</w:t>
      </w:r>
      <w:r w:rsidR="0029061A">
        <w:t xml:space="preserve">s  and </w:t>
      </w:r>
      <w:r w:rsidR="00FC1A3B">
        <w:t>s</w:t>
      </w:r>
      <w:r w:rsidR="0029061A">
        <w:t>imulation.</w:t>
      </w:r>
      <w:r w:rsidR="00D774AC">
        <w:t xml:space="preserve">  Its preface acknowledges the influence of several who presented their work in </w:t>
      </w:r>
      <w:r w:rsidR="00BD2533">
        <w:t>“</w:t>
      </w:r>
      <w:r w:rsidR="00D774AC">
        <w:t>Basis for Decision”</w:t>
      </w:r>
      <w:r w:rsidR="00995AFC">
        <w:t xml:space="preserve"> -</w:t>
      </w:r>
      <w:r w:rsidR="00BD2533">
        <w:t xml:space="preserve"> </w:t>
      </w:r>
      <w:r w:rsidR="000C59A5">
        <w:t xml:space="preserve">Eddison, Owen, </w:t>
      </w:r>
      <w:r w:rsidR="00BD2533">
        <w:t>Stafford Beer, R.W.Shephard  and Professor K.D. Tocher.  Many of the examples illustrated in the programme appear in the text</w:t>
      </w:r>
      <w:r w:rsidR="000C59A5">
        <w:t>.</w:t>
      </w:r>
      <w:r w:rsidR="00AE4D83">
        <w:t xml:space="preserve">  The Queueing chapter’s  examples echo sequences from  “Cutting the Queue” such as offloading iron ore at a port. </w:t>
      </w:r>
      <w:r w:rsidR="004C790C">
        <w:t xml:space="preserve">  “Playing It Through”’s wargames and steel production appear in the chapter on </w:t>
      </w:r>
      <w:r w:rsidR="00FC1A3B">
        <w:t>s</w:t>
      </w:r>
      <w:r w:rsidR="004C790C">
        <w:t xml:space="preserve">imulation. </w:t>
      </w:r>
      <w:r w:rsidR="00AE4D83">
        <w:t xml:space="preserve"> </w:t>
      </w:r>
      <w:r w:rsidR="004C790C">
        <w:t>The Human Problems chapter opens with the same 4Ms as  “The Human Factor” episode</w:t>
      </w:r>
      <w:r w:rsidR="00FC1A3B">
        <w:t xml:space="preserve">.  </w:t>
      </w:r>
    </w:p>
    <w:p w14:paraId="3F6BDA91" w14:textId="77777777" w:rsidR="006F79B0" w:rsidRDefault="00FC1A3B" w:rsidP="00A52237">
      <w:pPr>
        <w:pStyle w:val="Paragraph"/>
      </w:pPr>
      <w:r>
        <w:t xml:space="preserve">The chapter on </w:t>
      </w:r>
      <w:r w:rsidR="0068241A">
        <w:t>s</w:t>
      </w:r>
      <w:r>
        <w:t>ynthesis emphasises the importance of models lying “at the core of the operational research method</w:t>
      </w:r>
      <w:r w:rsidR="0068241A">
        <w:t>”</w:t>
      </w:r>
      <w:r>
        <w:t>.</w:t>
      </w:r>
      <w:r w:rsidR="0068241A">
        <w:t xml:space="preserve">  </w:t>
      </w:r>
    </w:p>
    <w:p w14:paraId="649593F3" w14:textId="2C5D1CD1" w:rsidR="00E637C8" w:rsidRDefault="0068241A" w:rsidP="00A52237">
      <w:pPr>
        <w:pStyle w:val="Paragraph"/>
      </w:pPr>
      <w:r>
        <w:t xml:space="preserve"> </w:t>
      </w:r>
    </w:p>
    <w:p w14:paraId="2F33A68F" w14:textId="1BDB680D" w:rsidR="00141287" w:rsidRDefault="00141287" w:rsidP="00744929">
      <w:pPr>
        <w:pStyle w:val="Heading11"/>
      </w:pPr>
      <w:r>
        <w:t xml:space="preserve">Quality Assurance </w:t>
      </w:r>
      <w:r w:rsidR="00D774AC">
        <w:t xml:space="preserve">of Models. </w:t>
      </w:r>
    </w:p>
    <w:p w14:paraId="4B317D2E" w14:textId="11716787" w:rsidR="008B7B98" w:rsidRPr="0022686B" w:rsidRDefault="006F7F3C" w:rsidP="00141287">
      <w:pPr>
        <w:pStyle w:val="Paragraph"/>
      </w:pPr>
      <w:r>
        <w:t>There are many forms of model</w:t>
      </w:r>
      <w:r w:rsidR="0022686B">
        <w:t>.</w:t>
      </w:r>
      <w:r w:rsidR="00772FA0">
        <w:t xml:space="preserve"> </w:t>
      </w:r>
      <w:r w:rsidR="0022686B">
        <w:t xml:space="preserve"> Rivett demonstrated a variety of </w:t>
      </w:r>
      <w:r>
        <w:t xml:space="preserve">physical analogues in </w:t>
      </w:r>
      <w:r w:rsidR="00AC3A0A">
        <w:t xml:space="preserve">“Basis </w:t>
      </w:r>
      <w:proofErr w:type="gramStart"/>
      <w:r w:rsidR="00AC3A0A">
        <w:t>For</w:t>
      </w:r>
      <w:proofErr w:type="gramEnd"/>
      <w:r w:rsidR="00AC3A0A">
        <w:t xml:space="preserve"> Decision”</w:t>
      </w:r>
      <w:r w:rsidR="0022686B">
        <w:t xml:space="preserve"> as well as mathematical models</w:t>
      </w:r>
      <w:r>
        <w:t xml:space="preserve">.  The forms of model change with </w:t>
      </w:r>
      <w:r w:rsidR="00CA1094">
        <w:t xml:space="preserve">time, </w:t>
      </w:r>
      <w:r>
        <w:t>location, culture and technology</w:t>
      </w:r>
      <w:r w:rsidR="00F27FD6">
        <w:t xml:space="preserve">; there were no spreadsheets in 1964 although </w:t>
      </w:r>
      <w:r w:rsidR="00963B69">
        <w:t xml:space="preserve">some of </w:t>
      </w:r>
      <w:r w:rsidR="00F27FD6">
        <w:t>the models described could have been implemented in these.</w:t>
      </w:r>
      <w:r w:rsidR="00963B69">
        <w:t xml:space="preserve"> </w:t>
      </w:r>
      <w:r w:rsidR="001B28C4">
        <w:t xml:space="preserve"> </w:t>
      </w:r>
      <w:r>
        <w:t xml:space="preserve"> Assurance of t</w:t>
      </w:r>
      <w:r w:rsidR="008B7B98">
        <w:t>he reliability of a</w:t>
      </w:r>
      <w:r>
        <w:t xml:space="preserve">ny </w:t>
      </w:r>
      <w:r w:rsidR="00BA6C5B">
        <w:t>model</w:t>
      </w:r>
      <w:r w:rsidR="00B74AAB">
        <w:t xml:space="preserve"> output</w:t>
      </w:r>
      <w:r w:rsidR="008B7B98">
        <w:t xml:space="preserve"> used to inform a decision is critical to its value.  </w:t>
      </w:r>
      <w:r w:rsidR="00424262">
        <w:t xml:space="preserve">Kirby cites </w:t>
      </w:r>
      <w:r w:rsidR="001B2535">
        <w:t xml:space="preserve">Ronald </w:t>
      </w:r>
      <w:r w:rsidR="00424262">
        <w:t xml:space="preserve">Shephard on the question of confidence: </w:t>
      </w:r>
      <w:r w:rsidR="008B7B98">
        <w:t xml:space="preserve"> </w:t>
      </w:r>
    </w:p>
    <w:p w14:paraId="5EA5F4A7" w14:textId="5C6A50BB" w:rsidR="006B3ED9" w:rsidRPr="0022686B" w:rsidRDefault="001A3432" w:rsidP="00141287">
      <w:pPr>
        <w:pStyle w:val="Paragraph"/>
      </w:pPr>
      <w:r w:rsidRPr="0022686B">
        <w:t>“</w:t>
      </w:r>
      <w:r w:rsidR="006B3ED9" w:rsidRPr="0022686B">
        <w:t xml:space="preserve">A decision reached by OR methods </w:t>
      </w:r>
      <w:proofErr w:type="gramStart"/>
      <w:r w:rsidR="009774AD">
        <w:t>is</w:t>
      </w:r>
      <w:proofErr w:type="gramEnd"/>
      <w:r w:rsidR="006B3ED9" w:rsidRPr="0022686B">
        <w:t xml:space="preserve"> not necessarily different from the decision that would be reached by other methods; a right decision is a right decision, irrespective of whether it is </w:t>
      </w:r>
      <w:r w:rsidR="006B3ED9" w:rsidRPr="0022686B">
        <w:lastRenderedPageBreak/>
        <w:t>obtained by sticking a pin into a list of all the alternatives, or by a piece of OR Work.  The basic difference is the degree of confidence that can be placed in the correctness of the result.</w:t>
      </w:r>
      <w:r w:rsidRPr="0022686B">
        <w:t>”</w:t>
      </w:r>
      <w:r w:rsidR="006B3ED9" w:rsidRPr="0022686B">
        <w:t xml:space="preserve">  </w:t>
      </w:r>
    </w:p>
    <w:p w14:paraId="5AAA7D2A" w14:textId="10C452F0" w:rsidR="001B2535" w:rsidRDefault="00371AC7" w:rsidP="001B2535">
      <w:pPr>
        <w:pStyle w:val="Paragraph"/>
      </w:pPr>
      <w:r w:rsidRPr="003F11C7">
        <w:t xml:space="preserve">Quality Assurance </w:t>
      </w:r>
      <w:r w:rsidR="00B74AAB" w:rsidRPr="003F11C7">
        <w:t xml:space="preserve">of models </w:t>
      </w:r>
      <w:r w:rsidRPr="003F11C7">
        <w:t>is a perennial</w:t>
      </w:r>
      <w:r w:rsidR="003F11C7">
        <w:t xml:space="preserve"> enabler for OR</w:t>
      </w:r>
      <w:r w:rsidR="00995AFC">
        <w:t xml:space="preserve"> because it offers ways to decide the level of confidence that should be placed on model</w:t>
      </w:r>
      <w:r w:rsidR="0094211F">
        <w:t>s</w:t>
      </w:r>
      <w:r w:rsidRPr="003F11C7">
        <w:t xml:space="preserve">. </w:t>
      </w:r>
      <w:r w:rsidR="00B74AAB" w:rsidRPr="003F11C7">
        <w:t xml:space="preserve"> Basis for Decision mentions the importance of validity </w:t>
      </w:r>
      <w:r w:rsidR="0094211F">
        <w:t xml:space="preserve">of models </w:t>
      </w:r>
      <w:r w:rsidR="00B74AAB" w:rsidRPr="003F11C7">
        <w:t>in each episode</w:t>
      </w:r>
      <w:r w:rsidR="00F27FD6">
        <w:t>, particularly for the simulations used to play through experiments</w:t>
      </w:r>
      <w:r w:rsidR="00B74AAB" w:rsidRPr="003F11C7">
        <w:t xml:space="preserve">. </w:t>
      </w:r>
      <w:r w:rsidR="001B2535">
        <w:t>As George Box remarked:</w:t>
      </w:r>
      <w:r w:rsidR="001B2535" w:rsidRPr="004D5936">
        <w:t xml:space="preserve"> “Remember that all models are wrong;</w:t>
      </w:r>
      <w:r w:rsidR="001B2535">
        <w:t xml:space="preserve"> </w:t>
      </w:r>
      <w:r w:rsidR="001B2535" w:rsidRPr="004D5936">
        <w:t xml:space="preserve"> the practical question is ho</w:t>
      </w:r>
      <w:r w:rsidR="001B2535">
        <w:t>w</w:t>
      </w:r>
      <w:r w:rsidR="001B2535" w:rsidRPr="004D5936">
        <w:t xml:space="preserve"> wrong they have to be to not be useful.”</w:t>
      </w:r>
    </w:p>
    <w:p w14:paraId="68BDABB5" w14:textId="0767A37C" w:rsidR="0018710D" w:rsidRDefault="00D37B6E" w:rsidP="00141287">
      <w:pPr>
        <w:pStyle w:val="Paragraph"/>
      </w:pPr>
      <w:r>
        <w:t xml:space="preserve">At </w:t>
      </w:r>
      <w:r w:rsidR="006F7F3C" w:rsidRPr="003F11C7">
        <w:t>OR40</w:t>
      </w:r>
      <w:r w:rsidR="0078189B" w:rsidRPr="003F11C7">
        <w:t>,</w:t>
      </w:r>
      <w:r w:rsidR="006F7F3C" w:rsidRPr="003F11C7">
        <w:t xml:space="preserve"> also </w:t>
      </w:r>
      <w:r w:rsidR="0022686B" w:rsidRPr="003F11C7">
        <w:t xml:space="preserve">held </w:t>
      </w:r>
      <w:r w:rsidR="006F7F3C" w:rsidRPr="003F11C7">
        <w:t>at Lancaster</w:t>
      </w:r>
      <w:r w:rsidR="00F27FD6">
        <w:t xml:space="preserve"> </w:t>
      </w:r>
      <w:r w:rsidR="006F7F3C" w:rsidRPr="003F11C7">
        <w:t>in 1998</w:t>
      </w:r>
      <w:r>
        <w:t>,</w:t>
      </w:r>
      <w:r w:rsidR="006F7F3C" w:rsidRPr="003F11C7">
        <w:t xml:space="preserve"> </w:t>
      </w:r>
      <w:r w:rsidR="0022686B" w:rsidRPr="003F11C7">
        <w:t xml:space="preserve">Jim </w:t>
      </w:r>
      <w:proofErr w:type="spellStart"/>
      <w:r w:rsidR="0022686B" w:rsidRPr="003F11C7">
        <w:t>Shalliker</w:t>
      </w:r>
      <w:proofErr w:type="spellEnd"/>
      <w:r w:rsidR="0022686B" w:rsidRPr="003F11C7">
        <w:t xml:space="preserve"> presented “Spreadsheet Models: </w:t>
      </w:r>
      <w:proofErr w:type="gramStart"/>
      <w:r w:rsidR="0022686B" w:rsidRPr="003F11C7">
        <w:t>the</w:t>
      </w:r>
      <w:proofErr w:type="gramEnd"/>
      <w:r w:rsidR="0022686B" w:rsidRPr="003F11C7">
        <w:t xml:space="preserve"> Good, the Bad and the Ugly</w:t>
      </w:r>
      <w:r w:rsidR="00676BE6" w:rsidRPr="003F11C7">
        <w:t>.</w:t>
      </w:r>
      <w:r w:rsidR="0022686B" w:rsidRPr="003F11C7">
        <w:t xml:space="preserve">” Some terminology </w:t>
      </w:r>
      <w:r w:rsidR="00D852A1">
        <w:t>wa</w:t>
      </w:r>
      <w:r w:rsidR="0022686B" w:rsidRPr="003F11C7">
        <w:t xml:space="preserve">s different from </w:t>
      </w:r>
      <w:r w:rsidR="00CB54A2" w:rsidRPr="003F11C7">
        <w:t>2018</w:t>
      </w:r>
      <w:r w:rsidR="0022686B" w:rsidRPr="003F11C7">
        <w:t xml:space="preserve"> but the fundamental</w:t>
      </w:r>
      <w:r>
        <w:t>s</w:t>
      </w:r>
      <w:r w:rsidR="00B74AAB" w:rsidRPr="003F11C7">
        <w:t xml:space="preserve"> </w:t>
      </w:r>
      <w:r w:rsidR="00D44484">
        <w:t>we</w:t>
      </w:r>
      <w:r w:rsidR="0022686B" w:rsidRPr="003F11C7">
        <w:t xml:space="preserve">re similar especially regarding documentation, structure and clarity, verification and validation. </w:t>
      </w:r>
      <w:r w:rsidR="00204B0A">
        <w:t xml:space="preserve"> </w:t>
      </w:r>
      <w:r w:rsidR="00141287">
        <w:t xml:space="preserve">The </w:t>
      </w:r>
      <w:r w:rsidR="00D44484">
        <w:t>2018</w:t>
      </w:r>
      <w:r w:rsidR="00141287">
        <w:t xml:space="preserve"> </w:t>
      </w:r>
      <w:r w:rsidR="00A320D0">
        <w:t xml:space="preserve">BEIS </w:t>
      </w:r>
      <w:r w:rsidR="005B763B">
        <w:t>resources for</w:t>
      </w:r>
      <w:r w:rsidR="00371AC7">
        <w:t xml:space="preserve"> </w:t>
      </w:r>
      <w:r w:rsidR="00141287">
        <w:t>assurance</w:t>
      </w:r>
      <w:r w:rsidR="001A3432">
        <w:t xml:space="preserve"> of models</w:t>
      </w:r>
      <w:r w:rsidR="00542137">
        <w:t xml:space="preserve"> address</w:t>
      </w:r>
      <w:r w:rsidR="00D66C7D">
        <w:t>ed</w:t>
      </w:r>
      <w:r w:rsidR="00542137">
        <w:t xml:space="preserve"> the requi</w:t>
      </w:r>
      <w:r w:rsidR="00371AC7">
        <w:t>r</w:t>
      </w:r>
      <w:r w:rsidR="00542137">
        <w:t>ements of the A</w:t>
      </w:r>
      <w:r w:rsidR="00204B0A">
        <w:t>qua</w:t>
      </w:r>
      <w:r w:rsidR="00542137">
        <w:t xml:space="preserve"> Book</w:t>
      </w:r>
      <w:r w:rsidR="00204B0A">
        <w:t>, the Treasury’s g</w:t>
      </w:r>
      <w:r w:rsidR="00F61C2D" w:rsidRPr="00F61C2D">
        <w:t>uidance on producing quality analysis for government</w:t>
      </w:r>
      <w:r w:rsidR="00542137">
        <w:t xml:space="preserve">. </w:t>
      </w:r>
      <w:r w:rsidR="00F65ED4">
        <w:t xml:space="preserve"> </w:t>
      </w:r>
      <w:r w:rsidR="001A3432">
        <w:t xml:space="preserve">  </w:t>
      </w:r>
      <w:r w:rsidR="00542137">
        <w:t xml:space="preserve"> The majority of models in BEIS </w:t>
      </w:r>
      <w:r w:rsidR="00D44484">
        <w:t>we</w:t>
      </w:r>
      <w:r w:rsidR="00542137">
        <w:t>re implemented in Excel spreadsheets so the system addresse</w:t>
      </w:r>
      <w:r w:rsidR="00D44484">
        <w:t>d</w:t>
      </w:r>
      <w:r w:rsidR="00542137">
        <w:t xml:space="preserve"> these directly.   </w:t>
      </w:r>
    </w:p>
    <w:p w14:paraId="039261A4" w14:textId="4F8CB766" w:rsidR="001A3432" w:rsidRDefault="005B763B" w:rsidP="00141287">
      <w:pPr>
        <w:pStyle w:val="Paragraph"/>
      </w:pPr>
      <w:r>
        <w:t xml:space="preserve">The BEIS </w:t>
      </w:r>
      <w:r w:rsidRPr="001A3432">
        <w:t xml:space="preserve">Model </w:t>
      </w:r>
      <w:r>
        <w:t>R</w:t>
      </w:r>
      <w:r w:rsidRPr="001A3432">
        <w:t>eport</w:t>
      </w:r>
      <w:r>
        <w:t xml:space="preserve"> template </w:t>
      </w:r>
      <w:r w:rsidRPr="001A3432">
        <w:t>includes Scope, Spec</w:t>
      </w:r>
      <w:r>
        <w:t>ification</w:t>
      </w:r>
      <w:r w:rsidRPr="001A3432">
        <w:t xml:space="preserve">, Model Map, </w:t>
      </w:r>
      <w:r>
        <w:t xml:space="preserve">and </w:t>
      </w:r>
      <w:r w:rsidRPr="001A3432">
        <w:t>Technical Guidance</w:t>
      </w:r>
      <w:r>
        <w:t xml:space="preserve">.  </w:t>
      </w:r>
      <w:r w:rsidR="001B2535">
        <w:t>A</w:t>
      </w:r>
      <w:r>
        <w:t xml:space="preserve">s a handover document from one analyst to a successor </w:t>
      </w:r>
      <w:r w:rsidR="0094211F">
        <w:t xml:space="preserve">it </w:t>
      </w:r>
      <w:r>
        <w:t>preserves</w:t>
      </w:r>
      <w:r w:rsidR="001B2535">
        <w:t xml:space="preserve"> </w:t>
      </w:r>
      <w:r>
        <w:t>corporate memory.   The Quality Assurance (QA) Log available from Gov.</w:t>
      </w:r>
      <w:r w:rsidR="001B2535">
        <w:t>uk</w:t>
      </w:r>
      <w:r>
        <w:t xml:space="preserve"> provides a way to assess the quality of the model using a Multi Criteria Analysis</w:t>
      </w:r>
      <w:r w:rsidR="0094211F">
        <w:t>, structured as thirty criteria in five nodes covering</w:t>
      </w:r>
      <w:r>
        <w:t xml:space="preserve">:   </w:t>
      </w:r>
    </w:p>
    <w:p w14:paraId="357FBF66" w14:textId="77777777" w:rsidR="006931C8" w:rsidRDefault="001A3432" w:rsidP="00542137">
      <w:pPr>
        <w:pStyle w:val="Paragraph"/>
      </w:pPr>
      <w:r>
        <w:t xml:space="preserve">Documentation – </w:t>
      </w:r>
      <w:r w:rsidR="00A320D0">
        <w:t xml:space="preserve"> </w:t>
      </w:r>
      <w:r w:rsidRPr="001A3432">
        <w:t>Formally identify and agree on model purpose and deliverables</w:t>
      </w:r>
      <w:r w:rsidR="00A320D0">
        <w:t xml:space="preserve"> to e</w:t>
      </w:r>
      <w:r w:rsidRPr="001A3432">
        <w:t xml:space="preserve">nable a robust and coherent </w:t>
      </w:r>
      <w:proofErr w:type="gramStart"/>
      <w:r w:rsidRPr="001A3432">
        <w:t>design</w:t>
      </w:r>
      <w:r w:rsidR="006931C8">
        <w:t>, and</w:t>
      </w:r>
      <w:proofErr w:type="gramEnd"/>
      <w:r w:rsidR="006931C8">
        <w:t xml:space="preserve"> enhance </w:t>
      </w:r>
      <w:r w:rsidR="006931C8" w:rsidRPr="001A3432">
        <w:t>maintainability/adaptability/ease of handover to new analysts</w:t>
      </w:r>
      <w:r w:rsidR="006931C8">
        <w:t>.</w:t>
      </w:r>
    </w:p>
    <w:p w14:paraId="69CC613A" w14:textId="3F323661" w:rsidR="001A3432" w:rsidRDefault="001A3432" w:rsidP="00141287">
      <w:pPr>
        <w:pStyle w:val="Paragraph"/>
      </w:pPr>
      <w:r>
        <w:t>Structure and Clarity</w:t>
      </w:r>
      <w:r w:rsidR="00542137">
        <w:t xml:space="preserve"> – Designing </w:t>
      </w:r>
      <w:r w:rsidR="004C5C3F">
        <w:t xml:space="preserve">models as modules with the input, processing, output structure </w:t>
      </w:r>
      <w:r w:rsidR="00EC5C66">
        <w:t xml:space="preserve">shown </w:t>
      </w:r>
      <w:r w:rsidR="004C5C3F">
        <w:t>in Figure 1</w:t>
      </w:r>
      <w:r w:rsidR="00EC5C66">
        <w:t xml:space="preserve"> and discussed at length in </w:t>
      </w:r>
      <w:r w:rsidR="001B28C4">
        <w:t>“Cutting the Queue”</w:t>
      </w:r>
      <w:r w:rsidR="004C5C3F">
        <w:t>.</w:t>
      </w:r>
    </w:p>
    <w:p w14:paraId="3197AA29" w14:textId="00667DC7" w:rsidR="00CB74CD" w:rsidRDefault="00CB74CD" w:rsidP="00141287">
      <w:pPr>
        <w:pStyle w:val="Paragraph"/>
      </w:pPr>
      <w:r>
        <w:t xml:space="preserve">Verification – </w:t>
      </w:r>
      <w:r w:rsidR="00F27FD6">
        <w:t xml:space="preserve"> Auditing of formulas and code - </w:t>
      </w:r>
      <w:r>
        <w:t xml:space="preserve">are the sums </w:t>
      </w:r>
      <w:r w:rsidR="00F27FD6">
        <w:t xml:space="preserve">being </w:t>
      </w:r>
      <w:r>
        <w:t>done right</w:t>
      </w:r>
      <w:r w:rsidR="002B791C">
        <w:t>?</w:t>
      </w:r>
      <w:r w:rsidR="001B28C4">
        <w:t xml:space="preserve">  </w:t>
      </w:r>
    </w:p>
    <w:p w14:paraId="74F35E34" w14:textId="13E5CA81" w:rsidR="00CB74CD" w:rsidRDefault="00CB74CD" w:rsidP="00141287">
      <w:pPr>
        <w:pStyle w:val="Paragraph"/>
      </w:pPr>
      <w:r>
        <w:t xml:space="preserve">Validation  - </w:t>
      </w:r>
      <w:r w:rsidR="002A5DE6">
        <w:t>A</w:t>
      </w:r>
      <w:r>
        <w:t>re those the right sums to be doing for the question at hand</w:t>
      </w:r>
      <w:r w:rsidR="002B791C">
        <w:t>?</w:t>
      </w:r>
    </w:p>
    <w:p w14:paraId="277ECED6" w14:textId="43C1A141" w:rsidR="00CB74CD" w:rsidRDefault="00CB74CD" w:rsidP="00141287">
      <w:pPr>
        <w:pStyle w:val="Paragraph"/>
      </w:pPr>
      <w:r>
        <w:t>Data and Assumptions</w:t>
      </w:r>
      <w:r w:rsidR="006D5382">
        <w:t xml:space="preserve"> </w:t>
      </w:r>
      <w:r w:rsidR="002B791C">
        <w:t>–</w:t>
      </w:r>
      <w:r w:rsidR="006D5382">
        <w:t xml:space="preserve"> </w:t>
      </w:r>
      <w:r w:rsidR="002B791C">
        <w:t xml:space="preserve">Where </w:t>
      </w:r>
      <w:r w:rsidR="00371AC7">
        <w:t xml:space="preserve">did these come </w:t>
      </w:r>
      <w:r w:rsidR="002B791C">
        <w:t>from?  Who from? How certain</w:t>
      </w:r>
      <w:r w:rsidR="002F3E57">
        <w:t xml:space="preserve"> </w:t>
      </w:r>
      <w:r w:rsidR="00371AC7">
        <w:t xml:space="preserve">are </w:t>
      </w:r>
      <w:r w:rsidR="002F3E57">
        <w:t>t</w:t>
      </w:r>
      <w:r w:rsidR="00371AC7">
        <w:t>hey</w:t>
      </w:r>
      <w:r w:rsidR="002B791C">
        <w:t>?</w:t>
      </w:r>
      <w:r w:rsidR="001B28C4">
        <w:t xml:space="preserve"> How credible are they?</w:t>
      </w:r>
      <w:r w:rsidR="002B791C">
        <w:t xml:space="preserve"> </w:t>
      </w:r>
      <w:r w:rsidR="00AD0660">
        <w:t xml:space="preserve"> </w:t>
      </w:r>
      <w:r w:rsidR="0070208C">
        <w:t xml:space="preserve"> </w:t>
      </w:r>
      <w:r w:rsidR="00D66C7D">
        <w:t xml:space="preserve">From </w:t>
      </w:r>
      <w:r w:rsidR="00F32271">
        <w:t xml:space="preserve">“Basis for Decision” </w:t>
      </w:r>
      <w:r w:rsidR="00AD0660">
        <w:t xml:space="preserve"> Shephard observed </w:t>
      </w:r>
      <w:r w:rsidR="0018710D">
        <w:t>the wargame’s book of rules</w:t>
      </w:r>
      <w:r w:rsidR="00AD0660">
        <w:t xml:space="preserve"> </w:t>
      </w:r>
      <w:r w:rsidR="0018710D">
        <w:t>the data and assumptions</w:t>
      </w:r>
      <w:r w:rsidR="00AD0660">
        <w:t xml:space="preserve"> a</w:t>
      </w:r>
      <w:r w:rsidR="00F32271">
        <w:t>s being</w:t>
      </w:r>
      <w:r w:rsidR="00AD0660">
        <w:t xml:space="preserve"> of the “utmost importance.”</w:t>
      </w:r>
      <w:r w:rsidR="0018710D">
        <w:t xml:space="preserve">    Freeth’s remark</w:t>
      </w:r>
      <w:r w:rsidR="00F32271">
        <w:t xml:space="preserve"> during the debate in the third episode</w:t>
      </w:r>
      <w:r w:rsidR="003E7FB9">
        <w:t>,</w:t>
      </w:r>
      <w:r w:rsidR="0018710D">
        <w:t xml:space="preserve"> about </w:t>
      </w:r>
      <w:r w:rsidR="004D7420">
        <w:t>pot</w:t>
      </w:r>
      <w:r w:rsidR="0018710D">
        <w:t>ential Russian competition to Concorde is striking in that th</w:t>
      </w:r>
      <w:r w:rsidR="004D7420">
        <w:t>e Tupolev-144</w:t>
      </w:r>
      <w:r w:rsidR="0018710D">
        <w:t xml:space="preserve"> did exist</w:t>
      </w:r>
      <w:r w:rsidR="0094211F">
        <w:t xml:space="preserve">, </w:t>
      </w:r>
      <w:r w:rsidR="00F61C2D">
        <w:t xml:space="preserve">yet </w:t>
      </w:r>
      <w:r w:rsidR="0094211F">
        <w:t xml:space="preserve">this </w:t>
      </w:r>
      <w:r w:rsidR="00F61C2D">
        <w:t>was to have</w:t>
      </w:r>
      <w:r w:rsidR="0018710D">
        <w:t xml:space="preserve"> no </w:t>
      </w:r>
      <w:r w:rsidR="004D7420">
        <w:t>impact</w:t>
      </w:r>
      <w:r w:rsidR="0018710D">
        <w:t xml:space="preserve"> on Concorde’s viability. In contrast the American </w:t>
      </w:r>
      <w:r w:rsidR="0070208C">
        <w:t>approach to air transport is not mentioned</w:t>
      </w:r>
      <w:r w:rsidR="0018710D">
        <w:t>.</w:t>
      </w:r>
      <w:r w:rsidR="00F61C2D">
        <w:t xml:space="preserve"> </w:t>
      </w:r>
    </w:p>
    <w:p w14:paraId="41B73BC8" w14:textId="64641E6C" w:rsidR="00141287" w:rsidRDefault="00141287" w:rsidP="00141287">
      <w:pPr>
        <w:pStyle w:val="Paragraph"/>
      </w:pPr>
    </w:p>
    <w:p w14:paraId="6FF00121" w14:textId="65683E68" w:rsidR="008811A9" w:rsidRDefault="008811A9" w:rsidP="00141287">
      <w:pPr>
        <w:pStyle w:val="Paragraph"/>
      </w:pPr>
    </w:p>
    <w:p w14:paraId="6B2EF984" w14:textId="77777777" w:rsidR="008811A9" w:rsidRDefault="008811A9" w:rsidP="00141287">
      <w:pPr>
        <w:pStyle w:val="Paragraph"/>
      </w:pPr>
    </w:p>
    <w:p w14:paraId="10CD9445" w14:textId="77777777" w:rsidR="00CD6409" w:rsidRDefault="00CD6409" w:rsidP="00141287">
      <w:pPr>
        <w:pStyle w:val="Paragraph"/>
      </w:pPr>
    </w:p>
    <w:p w14:paraId="2D7D3CA0" w14:textId="787DCE4A" w:rsidR="00141287" w:rsidRPr="00401DB5" w:rsidRDefault="00141287" w:rsidP="00401DB5">
      <w:pPr>
        <w:pStyle w:val="Heading11"/>
      </w:pPr>
      <w:r w:rsidRPr="00401DB5">
        <w:lastRenderedPageBreak/>
        <w:t>Perennials of OR</w:t>
      </w:r>
    </w:p>
    <w:p w14:paraId="0ED8D5BC" w14:textId="6AC21474" w:rsidR="00BB6CD8" w:rsidRDefault="00527794" w:rsidP="00CB74CD">
      <w:pPr>
        <w:pStyle w:val="Paragraph"/>
        <w:tabs>
          <w:tab w:val="left" w:pos="1985"/>
        </w:tabs>
      </w:pPr>
      <w:r>
        <w:t xml:space="preserve">The Haldane </w:t>
      </w:r>
      <w:r w:rsidR="0053753A">
        <w:t>Report of 1918</w:t>
      </w:r>
      <w:r w:rsidR="00BD5CFE">
        <w:t>, paragraphs 12</w:t>
      </w:r>
      <w:r w:rsidR="002F18F0">
        <w:t xml:space="preserve"> to 14 </w:t>
      </w:r>
      <w:proofErr w:type="gramStart"/>
      <w:r w:rsidR="009B5BB1">
        <w:t>evokes</w:t>
      </w:r>
      <w:proofErr w:type="gramEnd"/>
      <w:r w:rsidR="009B5BB1">
        <w:t xml:space="preserve"> </w:t>
      </w:r>
      <w:r w:rsidR="00D370C5">
        <w:t xml:space="preserve">characteristic of </w:t>
      </w:r>
      <w:r w:rsidR="009B5BB1">
        <w:t>O</w:t>
      </w:r>
      <w:r w:rsidR="00864D6D">
        <w:t>R</w:t>
      </w:r>
      <w:r w:rsidR="009B5BB1">
        <w:t xml:space="preserve"> but not by that name.  Haldane</w:t>
      </w:r>
      <w:r w:rsidR="0053753A">
        <w:t xml:space="preserve"> </w:t>
      </w:r>
      <w:r w:rsidR="002B783A">
        <w:t>concluded</w:t>
      </w:r>
      <w:r w:rsidR="00AB09A8">
        <w:t xml:space="preserve"> “that </w:t>
      </w:r>
      <w:r w:rsidR="002A3387">
        <w:t>in the sphere of civil government the duty of investigation and thought, as preliminary to action, might with great advantage</w:t>
      </w:r>
      <w:r w:rsidR="006C0E83">
        <w:t xml:space="preserve"> be more definitely recognised.”</w:t>
      </w:r>
      <w:r w:rsidR="00AB09A8">
        <w:t xml:space="preserve"> </w:t>
      </w:r>
      <w:r w:rsidR="00A9743F">
        <w:t xml:space="preserve"> </w:t>
      </w:r>
      <w:r w:rsidR="009B5BB1">
        <w:t>He</w:t>
      </w:r>
      <w:r w:rsidR="007103A0">
        <w:t xml:space="preserve"> identified the principle </w:t>
      </w:r>
      <w:r w:rsidR="005D3E80">
        <w:t>“of pla</w:t>
      </w:r>
      <w:r w:rsidR="0094223B">
        <w:t>c</w:t>
      </w:r>
      <w:r w:rsidR="005D3E80">
        <w:t xml:space="preserve">ing </w:t>
      </w:r>
      <w:r w:rsidR="006157EA">
        <w:t>the business of enquiry and thinking in the hands of persons definitely charged with it</w:t>
      </w:r>
      <w:r w:rsidR="00242D0A">
        <w:t xml:space="preserve">, whose duty is to study the future, and work out plans and advise those responsible for policy </w:t>
      </w:r>
      <w:r w:rsidR="00BD5CFE">
        <w:t>or engaged in actual administration.</w:t>
      </w:r>
      <w:r w:rsidR="0094223B">
        <w:t xml:space="preserve">” </w:t>
      </w:r>
      <w:r w:rsidR="0042726D">
        <w:t xml:space="preserve"> He urged that “ </w:t>
      </w:r>
      <w:r w:rsidR="00C51DFC">
        <w:t xml:space="preserve">in all Departments better provision should be made for enquiry, research, and reflection </w:t>
      </w:r>
      <w:r w:rsidR="007252F2">
        <w:t>before policy is defined and put into operation.</w:t>
      </w:r>
      <w:r w:rsidR="006B380B">
        <w:t>”</w:t>
      </w:r>
      <w:r w:rsidR="00864D6D">
        <w:t xml:space="preserve"> </w:t>
      </w:r>
      <w:r w:rsidR="006B380B">
        <w:t xml:space="preserve">  </w:t>
      </w:r>
      <w:r w:rsidR="00B45B4C">
        <w:t xml:space="preserve">Paragraph 56 </w:t>
      </w:r>
      <w:r w:rsidR="00441058">
        <w:t xml:space="preserve">calls for “the continuous </w:t>
      </w:r>
      <w:r w:rsidR="0081520C">
        <w:t>acquisition of knowledge and the prosecution of research</w:t>
      </w:r>
      <w:r w:rsidR="00BB6CD8">
        <w:t>, in order to furnish a proper basis for policy.”</w:t>
      </w:r>
    </w:p>
    <w:p w14:paraId="3005AA54" w14:textId="32A3206C" w:rsidR="008811A9" w:rsidRDefault="007B2848" w:rsidP="00CB74CD">
      <w:pPr>
        <w:pStyle w:val="Paragraph"/>
        <w:tabs>
          <w:tab w:val="left" w:pos="1985"/>
        </w:tabs>
      </w:pPr>
      <w:r>
        <w:t xml:space="preserve">The </w:t>
      </w:r>
      <w:r w:rsidR="001E495B">
        <w:t>Air Ministry</w:t>
      </w:r>
      <w:r w:rsidR="00724127">
        <w:t xml:space="preserve">’s </w:t>
      </w:r>
      <w:r w:rsidR="00146F4C">
        <w:t xml:space="preserve">1963 history of “Operational Research in the RAF” </w:t>
      </w:r>
      <w:r w:rsidR="001E495B">
        <w:t xml:space="preserve">suggested that the </w:t>
      </w:r>
      <w:r>
        <w:t xml:space="preserve">term </w:t>
      </w:r>
      <w:r w:rsidR="002B2F7B">
        <w:t>“Operational Research“</w:t>
      </w:r>
      <w:r w:rsidR="00C16177">
        <w:t xml:space="preserve"> </w:t>
      </w:r>
      <w:r w:rsidR="001E495B">
        <w:t>dates from the Air Exercises of 1938</w:t>
      </w:r>
      <w:r w:rsidR="005431CF">
        <w:t>, 20</w:t>
      </w:r>
      <w:r w:rsidR="00952709">
        <w:t xml:space="preserve"> years after the Haldane Report</w:t>
      </w:r>
      <w:r w:rsidR="007F4614">
        <w:t>.</w:t>
      </w:r>
      <w:r w:rsidR="008C11A2">
        <w:t xml:space="preserve"> </w:t>
      </w:r>
      <w:r w:rsidR="005B763B">
        <w:t>The operational problems of e</w:t>
      </w:r>
      <w:r w:rsidR="00424262">
        <w:t>fficiency</w:t>
      </w:r>
      <w:r w:rsidR="00EC5C66">
        <w:t>,</w:t>
      </w:r>
      <w:r w:rsidR="00424262">
        <w:t xml:space="preserve"> effectiveness</w:t>
      </w:r>
      <w:r w:rsidR="00371AC7">
        <w:t xml:space="preserve"> and human</w:t>
      </w:r>
      <w:r w:rsidR="006C0E83">
        <w:t xml:space="preserve"> </w:t>
      </w:r>
      <w:r w:rsidR="00EC5C66">
        <w:t>behaviour</w:t>
      </w:r>
      <w:r w:rsidR="005B763B">
        <w:t xml:space="preserve"> </w:t>
      </w:r>
      <w:r w:rsidR="00AF29EA">
        <w:t>are</w:t>
      </w:r>
      <w:r w:rsidR="004F3A04">
        <w:t xml:space="preserve"> </w:t>
      </w:r>
      <w:r w:rsidR="005A2E7D">
        <w:t>apparent</w:t>
      </w:r>
      <w:r w:rsidR="00AF29EA">
        <w:t xml:space="preserve"> in the work </w:t>
      </w:r>
      <w:r w:rsidR="004F3A04">
        <w:t xml:space="preserve">of the 1930s on Air Defence </w:t>
      </w:r>
      <w:r w:rsidR="002A4D83">
        <w:t>in Bawdsey and Biggin Hill</w:t>
      </w:r>
      <w:r w:rsidR="00311C50">
        <w:t xml:space="preserve">.  Sir Robert Watson-Watt </w:t>
      </w:r>
      <w:r w:rsidR="000E07A8">
        <w:t xml:space="preserve">described </w:t>
      </w:r>
      <w:r w:rsidR="00664D39">
        <w:t xml:space="preserve">OR </w:t>
      </w:r>
      <w:r w:rsidR="00BF580C">
        <w:t xml:space="preserve">as “explicitly directed </w:t>
      </w:r>
      <w:r w:rsidR="00A119E0">
        <w:t xml:space="preserve">to the better, more effective and </w:t>
      </w:r>
      <w:r w:rsidR="00C349C5">
        <w:t xml:space="preserve">more economical conduct of similar </w:t>
      </w:r>
      <w:r w:rsidR="00BD4C99">
        <w:t>operations in the future.”</w:t>
      </w:r>
      <w:r w:rsidR="00A119E0">
        <w:t xml:space="preserve"> </w:t>
      </w:r>
      <w:r w:rsidR="002A4D83">
        <w:t xml:space="preserve"> </w:t>
      </w:r>
      <w:r w:rsidR="00A84A48">
        <w:t xml:space="preserve"> </w:t>
      </w:r>
      <w:r w:rsidR="00206A97">
        <w:t xml:space="preserve">Efficiency, </w:t>
      </w:r>
      <w:r w:rsidR="00AD429C">
        <w:t>e</w:t>
      </w:r>
      <w:r w:rsidR="00206A97">
        <w:t>ffectivenes</w:t>
      </w:r>
      <w:r w:rsidR="00AD429C">
        <w:t>s</w:t>
      </w:r>
      <w:r w:rsidR="00206A97">
        <w:t xml:space="preserve"> and econom</w:t>
      </w:r>
      <w:r w:rsidR="00AD429C">
        <w:t>y</w:t>
      </w:r>
      <w:r w:rsidR="00206A97">
        <w:t xml:space="preserve"> </w:t>
      </w:r>
      <w:r w:rsidR="00A84A48">
        <w:t xml:space="preserve">have </w:t>
      </w:r>
      <w:r w:rsidR="00751CFF">
        <w:t>remained</w:t>
      </w:r>
      <w:r w:rsidR="00764B98">
        <w:t xml:space="preserve"> </w:t>
      </w:r>
      <w:r w:rsidR="00175AE8">
        <w:t xml:space="preserve">the goals </w:t>
      </w:r>
      <w:r w:rsidR="007F1624">
        <w:t xml:space="preserve">of </w:t>
      </w:r>
      <w:r w:rsidR="005B763B">
        <w:t>OR studies</w:t>
      </w:r>
      <w:r w:rsidR="004F3A04">
        <w:t xml:space="preserve"> </w:t>
      </w:r>
      <w:r w:rsidR="00C16177">
        <w:t>since</w:t>
      </w:r>
      <w:r w:rsidR="00371AC7">
        <w:t>.</w:t>
      </w:r>
      <w:r w:rsidR="00424262">
        <w:t xml:space="preserve"> </w:t>
      </w:r>
      <w:r w:rsidR="00EC5C66">
        <w:t xml:space="preserve"> </w:t>
      </w:r>
    </w:p>
    <w:p w14:paraId="588A669C" w14:textId="1E57B929" w:rsidR="001B28C4" w:rsidRPr="007A5D6B" w:rsidRDefault="001B28C4" w:rsidP="00C16177">
      <w:pPr>
        <w:pStyle w:val="Paragraph"/>
        <w:tabs>
          <w:tab w:val="left" w:pos="1985"/>
        </w:tabs>
      </w:pPr>
      <w:r>
        <w:t>The use of</w:t>
      </w:r>
      <w:r w:rsidR="008811A9">
        <w:t xml:space="preserve"> </w:t>
      </w:r>
      <w:r>
        <w:t xml:space="preserve">models is </w:t>
      </w:r>
      <w:r w:rsidR="005B763B">
        <w:t>universal and</w:t>
      </w:r>
      <w:r>
        <w:t xml:space="preserve"> perennial.</w:t>
      </w:r>
      <w:r w:rsidR="00552BF5">
        <w:t xml:space="preserve"> </w:t>
      </w:r>
      <w:r w:rsidR="00167A83">
        <w:t>They are one of the three distinguishing ch</w:t>
      </w:r>
      <w:r w:rsidR="00264101">
        <w:t>ara</w:t>
      </w:r>
      <w:r w:rsidR="00167A83">
        <w:t xml:space="preserve">cteristics of OR cited by </w:t>
      </w:r>
      <w:r w:rsidR="00552BF5">
        <w:t>Rivet</w:t>
      </w:r>
      <w:r w:rsidR="00167A83">
        <w:t xml:space="preserve">t in his </w:t>
      </w:r>
      <w:r w:rsidR="00264101">
        <w:t>G</w:t>
      </w:r>
      <w:r w:rsidR="00167A83">
        <w:t>uide for managers</w:t>
      </w:r>
      <w:r w:rsidR="00264101">
        <w:t xml:space="preserve">. </w:t>
      </w:r>
      <w:r w:rsidR="00552BF5">
        <w:t xml:space="preserve"> </w:t>
      </w:r>
      <w:r>
        <w:t xml:space="preserve"> </w:t>
      </w:r>
      <w:r w:rsidRPr="007A5D6B">
        <w:t>Paul Harrison’s diagram</w:t>
      </w:r>
      <w:r>
        <w:t xml:space="preserve"> at Figure 11</w:t>
      </w:r>
      <w:r w:rsidRPr="007A5D6B">
        <w:t xml:space="preserve"> illustrates the process</w:t>
      </w:r>
      <w:r>
        <w:t xml:space="preserve"> of OR </w:t>
      </w:r>
      <w:r w:rsidRPr="007A5D6B">
        <w:t>translat</w:t>
      </w:r>
      <w:r>
        <w:t>ing</w:t>
      </w:r>
      <w:r w:rsidRPr="007A5D6B">
        <w:t xml:space="preserve"> a real problem from its initial context into a mathematical representation of the problem</w:t>
      </w:r>
      <w:r>
        <w:t>, a model</w:t>
      </w:r>
      <w:r w:rsidRPr="007A5D6B">
        <w:t xml:space="preserve">. </w:t>
      </w:r>
    </w:p>
    <w:p w14:paraId="508F4118" w14:textId="675A9AD1" w:rsidR="001B28C4" w:rsidRDefault="001044EA" w:rsidP="001B28C4">
      <w:pPr>
        <w:pStyle w:val="Authornames"/>
      </w:pPr>
      <w:r>
        <w:rPr>
          <w:noProof/>
        </w:rPr>
        <w:drawing>
          <wp:inline distT="0" distB="0" distL="0" distR="0" wp14:anchorId="337632DF" wp14:editId="6BDA8A3C">
            <wp:extent cx="4514850" cy="3409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10811" w14:textId="77777777" w:rsidR="001B28C4" w:rsidRDefault="001B28C4" w:rsidP="001B28C4">
      <w:pPr>
        <w:pStyle w:val="Paragraph"/>
        <w:spacing w:after="0"/>
        <w:jc w:val="center"/>
      </w:pPr>
    </w:p>
    <w:p w14:paraId="625F3F8D" w14:textId="4B3266D5" w:rsidR="001B28C4" w:rsidRPr="00995AB8" w:rsidRDefault="001B28C4" w:rsidP="001B28C4">
      <w:pPr>
        <w:pStyle w:val="FigureCaption"/>
      </w:pPr>
      <w:r w:rsidRPr="00995AB8">
        <w:lastRenderedPageBreak/>
        <w:t>Figure 1</w:t>
      </w:r>
      <w:r>
        <w:t>1</w:t>
      </w:r>
      <w:r w:rsidRPr="00995AB8">
        <w:t xml:space="preserve"> </w:t>
      </w:r>
      <w:r>
        <w:t>Harrison’s</w:t>
      </w:r>
      <w:r w:rsidRPr="00995AB8">
        <w:t xml:space="preserve"> diagram</w:t>
      </w:r>
      <w:r>
        <w:t xml:space="preserve"> of OR Methodology</w:t>
      </w:r>
      <w:r w:rsidR="00415EE6">
        <w:t>: a perennial process</w:t>
      </w:r>
    </w:p>
    <w:p w14:paraId="5A90CCC7" w14:textId="2895FEA1" w:rsidR="0070208C" w:rsidRDefault="001B28C4" w:rsidP="00D37B6E">
      <w:pPr>
        <w:pStyle w:val="Paragraph"/>
      </w:pPr>
      <w:r w:rsidRPr="007A5D6B">
        <w:t>The mathematical representation is solved and then translated back into the original context</w:t>
      </w:r>
      <w:r>
        <w:t xml:space="preserve"> where action is implemented</w:t>
      </w:r>
      <w:r w:rsidRPr="007A5D6B">
        <w:t xml:space="preserve">.  During solution and validation dotted lines show </w:t>
      </w:r>
      <w:r w:rsidR="006317E1">
        <w:t>possible</w:t>
      </w:r>
      <w:r w:rsidRPr="007A5D6B">
        <w:t xml:space="preserve"> feedback loops to model building</w:t>
      </w:r>
      <w:r>
        <w:t xml:space="preserve">.  There is also the destructive temptation to jump from interpreting the solution </w:t>
      </w:r>
      <w:r w:rsidR="0094211F">
        <w:t xml:space="preserve">direct </w:t>
      </w:r>
      <w:r>
        <w:t>to implementation, avoiding validation.</w:t>
      </w:r>
      <w:r w:rsidR="00D37B6E">
        <w:t xml:space="preserve"> </w:t>
      </w:r>
    </w:p>
    <w:p w14:paraId="038C2BBA" w14:textId="07A39969" w:rsidR="001B28C4" w:rsidRDefault="001B28C4" w:rsidP="005B763B">
      <w:pPr>
        <w:pStyle w:val="Paragraph"/>
      </w:pPr>
      <w:r>
        <w:t>The division between the real world and the world of mathematical models brings out OR as a support to operations in the real world; the model is not an end in itself.   The decisions supported depend on the decis</w:t>
      </w:r>
      <w:r w:rsidR="00963B69">
        <w:t>io</w:t>
      </w:r>
      <w:r>
        <w:t>n maker’s concerns</w:t>
      </w:r>
      <w:r w:rsidR="0018710D">
        <w:t>, some of which are perennial.</w:t>
      </w:r>
      <w:r w:rsidR="004B4FD5">
        <w:t xml:space="preserve">  </w:t>
      </w:r>
      <w:r w:rsidR="00704225">
        <w:t xml:space="preserve">Efficiency, Effectiveness and the Human Factor </w:t>
      </w:r>
      <w:r w:rsidR="00963B69">
        <w:t xml:space="preserve"> </w:t>
      </w:r>
    </w:p>
    <w:p w14:paraId="67A7994E" w14:textId="2EEBEC22" w:rsidR="00401DB5" w:rsidRDefault="00401DB5" w:rsidP="00141287">
      <w:pPr>
        <w:pStyle w:val="Paragraph"/>
      </w:pPr>
      <w:r>
        <w:t>Efficiency</w:t>
      </w:r>
      <w:r w:rsidR="00EC5C66">
        <w:t>-</w:t>
      </w:r>
      <w:r w:rsidR="001A3432">
        <w:t xml:space="preserve"> </w:t>
      </w:r>
      <w:r w:rsidR="00963B69">
        <w:t>changing the ratio of outputs to inputs; These take many forms</w:t>
      </w:r>
      <w:r w:rsidR="004D7420">
        <w:t xml:space="preserve">, </w:t>
      </w:r>
      <w:r w:rsidR="00963B69">
        <w:t xml:space="preserve"> often financial but also in ter</w:t>
      </w:r>
      <w:r w:rsidR="00E51B53">
        <w:t>m</w:t>
      </w:r>
      <w:r w:rsidR="00963B69">
        <w:t xml:space="preserve">s of time or the Loss Exchange Ratio of battle models.   </w:t>
      </w:r>
      <w:r w:rsidR="00AC3A0A">
        <w:t xml:space="preserve">“Basis </w:t>
      </w:r>
      <w:proofErr w:type="gramStart"/>
      <w:r w:rsidR="00AC3A0A">
        <w:t>For</w:t>
      </w:r>
      <w:proofErr w:type="gramEnd"/>
      <w:r w:rsidR="00AC3A0A">
        <w:t xml:space="preserve"> </w:t>
      </w:r>
      <w:proofErr w:type="spellStart"/>
      <w:r w:rsidR="00AC3A0A">
        <w:t>Decision”</w:t>
      </w:r>
      <w:r w:rsidR="009E3C66">
        <w:t>’s</w:t>
      </w:r>
      <w:proofErr w:type="spellEnd"/>
      <w:r w:rsidR="009E3C66">
        <w:t xml:space="preserve">  model</w:t>
      </w:r>
      <w:r w:rsidR="005B763B">
        <w:t>s</w:t>
      </w:r>
      <w:r w:rsidR="0070208C">
        <w:t xml:space="preserve"> identified</w:t>
      </w:r>
      <w:r w:rsidR="009E3C66">
        <w:t xml:space="preserve"> overall benefits in the op</w:t>
      </w:r>
      <w:r>
        <w:t>eration of docks,</w:t>
      </w:r>
      <w:r w:rsidR="00E51B53">
        <w:t xml:space="preserve"> </w:t>
      </w:r>
      <w:r w:rsidR="00944BD5">
        <w:t>post offices</w:t>
      </w:r>
      <w:r w:rsidR="00E51B53">
        <w:t xml:space="preserve"> and</w:t>
      </w:r>
      <w:r>
        <w:t xml:space="preserve"> surgeries</w:t>
      </w:r>
      <w:r w:rsidR="00505AC0">
        <w:t xml:space="preserve"> </w:t>
      </w:r>
      <w:r w:rsidR="005B763B">
        <w:t>through</w:t>
      </w:r>
      <w:r w:rsidR="00505AC0">
        <w:t xml:space="preserve"> cutting the queue.</w:t>
      </w:r>
      <w:r w:rsidR="00676BE6">
        <w:t xml:space="preserve"> </w:t>
      </w:r>
      <w:r w:rsidR="0018710D">
        <w:t xml:space="preserve"> The OR Society IMPACT magazine of Spring 2018 </w:t>
      </w:r>
      <w:r w:rsidR="00DA29A4">
        <w:t>d</w:t>
      </w:r>
      <w:r w:rsidR="0018710D">
        <w:t xml:space="preserve">as two cover articles on cutting the queues, one at Dover </w:t>
      </w:r>
      <w:r w:rsidR="00D44484">
        <w:t xml:space="preserve">and </w:t>
      </w:r>
      <w:r w:rsidR="0018710D">
        <w:t xml:space="preserve">the other on decontamination.  </w:t>
      </w:r>
    </w:p>
    <w:p w14:paraId="3B052481" w14:textId="49B6DAEA" w:rsidR="00401DB5" w:rsidRDefault="00401DB5" w:rsidP="00141287">
      <w:pPr>
        <w:pStyle w:val="Paragraph"/>
      </w:pPr>
      <w:r>
        <w:t xml:space="preserve">Effectiveness – </w:t>
      </w:r>
      <w:r w:rsidR="00944BD5">
        <w:t>e</w:t>
      </w:r>
      <w:r w:rsidR="00963B69">
        <w:t xml:space="preserve">xploring the </w:t>
      </w:r>
      <w:r w:rsidR="001A3432">
        <w:t>achievement</w:t>
      </w:r>
      <w:r w:rsidR="0022686B">
        <w:t xml:space="preserve"> </w:t>
      </w:r>
      <w:r w:rsidR="00EC5C66">
        <w:t>of an organisation’s aims</w:t>
      </w:r>
      <w:r w:rsidR="00D44484">
        <w:t xml:space="preserve">; The </w:t>
      </w:r>
      <w:r w:rsidR="00EC5C66">
        <w:t xml:space="preserve">models </w:t>
      </w:r>
      <w:r w:rsidR="005B763B">
        <w:t xml:space="preserve">act </w:t>
      </w:r>
      <w:r w:rsidR="00EC5C66">
        <w:t>as experiments, some in v</w:t>
      </w:r>
      <w:r>
        <w:t xml:space="preserve">irtual environments </w:t>
      </w:r>
      <w:r w:rsidR="00EC5C66">
        <w:t>with human decision making</w:t>
      </w:r>
      <w:r w:rsidR="008D4EF7">
        <w:t>.</w:t>
      </w:r>
      <w:r w:rsidR="009E3C66" w:rsidRPr="009E3C66">
        <w:t xml:space="preserve"> </w:t>
      </w:r>
      <w:r w:rsidR="009E3C66">
        <w:t>Tactics, techniques, procedures and technologies can be tested</w:t>
      </w:r>
      <w:r w:rsidR="00505AC0">
        <w:t xml:space="preserve"> by playing it through</w:t>
      </w:r>
      <w:r w:rsidR="009E3C66">
        <w:t>.</w:t>
      </w:r>
      <w:r w:rsidR="0018710D">
        <w:t xml:space="preserve"> The June 2018 PHALANX magazine cover st</w:t>
      </w:r>
      <w:r w:rsidR="004D7420">
        <w:t>o</w:t>
      </w:r>
      <w:r w:rsidR="0018710D">
        <w:t xml:space="preserve">ry </w:t>
      </w:r>
      <w:r w:rsidR="00D44484">
        <w:t>wa</w:t>
      </w:r>
      <w:r w:rsidR="0018710D">
        <w:t xml:space="preserve">s a Cyber Wargaming </w:t>
      </w:r>
      <w:proofErr w:type="gramStart"/>
      <w:r w:rsidR="0018710D">
        <w:t>workshop</w:t>
      </w:r>
      <w:proofErr w:type="gramEnd"/>
      <w:r w:rsidR="004D7420">
        <w:t xml:space="preserve"> and </w:t>
      </w:r>
      <w:r w:rsidR="00D44484">
        <w:t xml:space="preserve">it contained </w:t>
      </w:r>
      <w:r w:rsidR="004D7420">
        <w:t>a feature on strategic wargaming.</w:t>
      </w:r>
      <w:r w:rsidR="0018710D">
        <w:t xml:space="preserve"> </w:t>
      </w:r>
      <w:r w:rsidR="009E3C66">
        <w:t xml:space="preserve">     </w:t>
      </w:r>
    </w:p>
    <w:p w14:paraId="4DEF190D" w14:textId="48E5F8C6" w:rsidR="00401DB5" w:rsidRDefault="00401DB5" w:rsidP="00141287">
      <w:pPr>
        <w:pStyle w:val="Paragraph"/>
      </w:pPr>
      <w:r>
        <w:t xml:space="preserve">The Human </w:t>
      </w:r>
      <w:r w:rsidR="002A5DE6">
        <w:t>F</w:t>
      </w:r>
      <w:r>
        <w:t>acto</w:t>
      </w:r>
      <w:r w:rsidR="001A3432">
        <w:t>r</w:t>
      </w:r>
      <w:r w:rsidR="00673E47">
        <w:t xml:space="preserve"> and its connections to the measurements of harder items</w:t>
      </w:r>
      <w:r w:rsidR="00D438CA">
        <w:t xml:space="preserve"> are </w:t>
      </w:r>
      <w:r w:rsidR="007A60A5">
        <w:t>perennials</w:t>
      </w:r>
      <w:r w:rsidR="00D438CA">
        <w:t xml:space="preserve"> with much pioneering work on Problem Structuring Methods as summarised by </w:t>
      </w:r>
      <w:r w:rsidR="007A60A5">
        <w:t>Rosenhead</w:t>
      </w:r>
      <w:r w:rsidR="009E3C66">
        <w:t xml:space="preserve">.  </w:t>
      </w:r>
      <w:r w:rsidR="00AE65AB">
        <w:t>Freeth</w:t>
      </w:r>
      <w:r w:rsidR="00CA1094">
        <w:t>’</w:t>
      </w:r>
      <w:r w:rsidR="00AE65AB">
        <w:t xml:space="preserve">s point about value judgements on route selection </w:t>
      </w:r>
      <w:r w:rsidR="00D44484">
        <w:t xml:space="preserve">for motorways </w:t>
      </w:r>
      <w:r w:rsidR="00AE65AB">
        <w:t xml:space="preserve">is </w:t>
      </w:r>
      <w:r w:rsidR="001B28C4">
        <w:t xml:space="preserve">particularly </w:t>
      </w:r>
      <w:r w:rsidR="00AE65AB">
        <w:t>interesting. The 201</w:t>
      </w:r>
      <w:r w:rsidR="000474E4">
        <w:t>7</w:t>
      </w:r>
      <w:r w:rsidR="00AE65AB">
        <w:t xml:space="preserve"> consultation</w:t>
      </w:r>
      <w:r w:rsidR="000474E4">
        <w:t xml:space="preserve"> by Highways England</w:t>
      </w:r>
      <w:r w:rsidR="00AE65AB">
        <w:t xml:space="preserve"> on the route of the A303 past Stonehenge use</w:t>
      </w:r>
      <w:r w:rsidR="001B28C4">
        <w:t>d</w:t>
      </w:r>
      <w:r w:rsidR="00AE65AB">
        <w:t xml:space="preserve"> a multi criteria structure</w:t>
      </w:r>
      <w:r w:rsidR="002A5DE6">
        <w:t xml:space="preserve"> and explore</w:t>
      </w:r>
      <w:r w:rsidR="001B28C4">
        <w:t>d</w:t>
      </w:r>
      <w:r w:rsidR="002A5DE6">
        <w:t xml:space="preserve"> trade-offs through ranges of weights applied to </w:t>
      </w:r>
      <w:r w:rsidR="00963B69">
        <w:t>Freeth’s criteria of economic benefit, aesthetic</w:t>
      </w:r>
      <w:r w:rsidR="00D44484">
        <w:t>s</w:t>
      </w:r>
      <w:r w:rsidR="00963B69">
        <w:t xml:space="preserve"> and amenity</w:t>
      </w:r>
      <w:r w:rsidR="004E0025">
        <w:t>.</w:t>
      </w:r>
      <w:r w:rsidR="00963B69">
        <w:t xml:space="preserve"> </w:t>
      </w:r>
      <w:r w:rsidR="00AE65AB">
        <w:t xml:space="preserve"> </w:t>
      </w:r>
      <w:r w:rsidR="00673E47">
        <w:t xml:space="preserve"> </w:t>
      </w:r>
    </w:p>
    <w:p w14:paraId="7D1A476C" w14:textId="2A4BB638" w:rsidR="001E1BC1" w:rsidRDefault="00356811" w:rsidP="00141287">
      <w:pPr>
        <w:pStyle w:val="Paragraph"/>
      </w:pPr>
      <w:r>
        <w:t>Rivett</w:t>
      </w:r>
      <w:r w:rsidR="00CF7CB4">
        <w:t xml:space="preserve"> proposed </w:t>
      </w:r>
      <w:r>
        <w:t>4</w:t>
      </w:r>
      <w:r w:rsidR="00CF7CB4">
        <w:t xml:space="preserve"> “</w:t>
      </w:r>
      <w:r>
        <w:t>M</w:t>
      </w:r>
      <w:r w:rsidR="00CF7CB4">
        <w:t>”</w:t>
      </w:r>
      <w:r>
        <w:t>s</w:t>
      </w:r>
      <w:r w:rsidR="000474E4">
        <w:t>;</w:t>
      </w:r>
      <w:r w:rsidR="00CF7CB4">
        <w:t xml:space="preserve"> standing fo</w:t>
      </w:r>
      <w:r w:rsidR="00090052">
        <w:t>r</w:t>
      </w:r>
      <w:r w:rsidR="000474E4">
        <w:t xml:space="preserve"> </w:t>
      </w:r>
      <w:r w:rsidR="00CB54A2">
        <w:t>Materials, Machines, Money and Men</w:t>
      </w:r>
      <w:r w:rsidR="00090052">
        <w:t>.  The last</w:t>
      </w:r>
      <w:r w:rsidR="00CB54A2">
        <w:t xml:space="preserve"> </w:t>
      </w:r>
      <w:r>
        <w:t>reflect</w:t>
      </w:r>
      <w:r w:rsidR="00090052">
        <w:t>ed</w:t>
      </w:r>
      <w:r>
        <w:t xml:space="preserve"> the culture of </w:t>
      </w:r>
      <w:r w:rsidR="00CB54A2">
        <w:t>1964 but the generic areas remain</w:t>
      </w:r>
      <w:r w:rsidR="006317E1">
        <w:t xml:space="preserve"> of interest</w:t>
      </w:r>
      <w:r w:rsidR="00CB54A2">
        <w:t xml:space="preserve">.    </w:t>
      </w:r>
      <w:r w:rsidR="006C7006">
        <w:t>Translating</w:t>
      </w:r>
      <w:r w:rsidR="00CB54A2">
        <w:t xml:space="preserve"> the 4</w:t>
      </w:r>
      <w:r w:rsidR="00CB54A2" w:rsidRPr="00CB54A2">
        <w:rPr>
          <w:vertAlign w:val="superscript"/>
        </w:rPr>
        <w:t>th</w:t>
      </w:r>
      <w:r w:rsidR="00CB54A2">
        <w:t xml:space="preserve"> M</w:t>
      </w:r>
      <w:r w:rsidR="004E0025">
        <w:t>,</w:t>
      </w:r>
      <w:r w:rsidR="006C7006">
        <w:t xml:space="preserve"> Men</w:t>
      </w:r>
      <w:r w:rsidR="004E0025">
        <w:t>,</w:t>
      </w:r>
      <w:r w:rsidR="00CB54A2">
        <w:t xml:space="preserve"> to People </w:t>
      </w:r>
      <w:r w:rsidR="004E0025">
        <w:t xml:space="preserve">would </w:t>
      </w:r>
      <w:r w:rsidR="00CB54A2">
        <w:t>require Ps for the others</w:t>
      </w:r>
      <w:r w:rsidR="00415EE6">
        <w:t xml:space="preserve">; </w:t>
      </w:r>
      <w:r w:rsidR="00CB54A2">
        <w:t>perhaps Physics,  Power,  Pounds</w:t>
      </w:r>
      <w:r w:rsidR="006C7006">
        <w:t xml:space="preserve"> and</w:t>
      </w:r>
      <w:r w:rsidR="00CB54A2">
        <w:t xml:space="preserve"> People</w:t>
      </w:r>
      <w:r w:rsidR="000474E4">
        <w:t>.</w:t>
      </w:r>
      <w:r w:rsidR="001A3200">
        <w:t xml:space="preserve">  </w:t>
      </w:r>
      <w:r w:rsidR="00AD09AB">
        <w:t>Alternatively,</w:t>
      </w:r>
      <w:r w:rsidR="001A3200">
        <w:t xml:space="preserve"> substituting Minds for Men would preserve the </w:t>
      </w:r>
      <w:r w:rsidR="00D44484">
        <w:t xml:space="preserve">original </w:t>
      </w:r>
      <w:r w:rsidR="001A3200">
        <w:t>trio, and</w:t>
      </w:r>
      <w:r w:rsidR="00D44484">
        <w:t xml:space="preserve"> </w:t>
      </w:r>
      <w:r w:rsidR="001A3200">
        <w:t>emphasise the importance of individual subjective perspectives</w:t>
      </w:r>
      <w:r w:rsidR="00D44484">
        <w:t xml:space="preserve"> and preferences</w:t>
      </w:r>
      <w:r w:rsidR="001A3200">
        <w:t xml:space="preserve">. </w:t>
      </w:r>
      <w:r w:rsidR="000474E4">
        <w:t xml:space="preserve"> </w:t>
      </w:r>
      <w:r w:rsidR="00CB54A2">
        <w:t xml:space="preserve">  </w:t>
      </w:r>
    </w:p>
    <w:p w14:paraId="0C1DE418" w14:textId="331CEDAC" w:rsidR="00203083" w:rsidRDefault="0026067A" w:rsidP="00141287">
      <w:pPr>
        <w:pStyle w:val="Paragraph"/>
      </w:pPr>
      <w:r>
        <w:t>Whether “Ms” or  “Ps” the</w:t>
      </w:r>
      <w:r w:rsidR="00CB54A2">
        <w:t xml:space="preserve"> </w:t>
      </w:r>
      <w:r w:rsidR="000474E4">
        <w:t>scope</w:t>
      </w:r>
      <w:r>
        <w:t xml:space="preserve"> for analysis</w:t>
      </w:r>
      <w:r w:rsidR="000474E4">
        <w:t xml:space="preserve"> </w:t>
      </w:r>
      <w:r w:rsidR="00CB54A2">
        <w:t>seem</w:t>
      </w:r>
      <w:r w:rsidR="000474E4">
        <w:t>s</w:t>
      </w:r>
      <w:r w:rsidR="00CB54A2">
        <w:t xml:space="preserve"> compatible with Raworth’s calls in</w:t>
      </w:r>
      <w:r w:rsidR="006C7006">
        <w:t xml:space="preserve"> </w:t>
      </w:r>
      <w:r w:rsidR="004E0025">
        <w:t>“</w:t>
      </w:r>
      <w:r w:rsidR="00CB54A2">
        <w:t>Doughnut Economics</w:t>
      </w:r>
      <w:r w:rsidR="004E0025">
        <w:t>”</w:t>
      </w:r>
      <w:r w:rsidR="00CB54A2">
        <w:t xml:space="preserve"> for as broad an approach to models</w:t>
      </w:r>
      <w:r>
        <w:t xml:space="preserve">, </w:t>
      </w:r>
      <w:r w:rsidR="00CB54A2">
        <w:t xml:space="preserve"> </w:t>
      </w:r>
      <w:r>
        <w:t>matching</w:t>
      </w:r>
      <w:r w:rsidR="00CB54A2">
        <w:t xml:space="preserve"> that suggested by Stafford Beer</w:t>
      </w:r>
      <w:r w:rsidR="000474E4">
        <w:t>’s comments</w:t>
      </w:r>
      <w:r w:rsidR="000E5698">
        <w:t xml:space="preserve"> from the third episode of </w:t>
      </w:r>
      <w:r w:rsidR="004B4FD5">
        <w:t>“</w:t>
      </w:r>
      <w:r w:rsidR="000E5698">
        <w:t>Basis for Decision”</w:t>
      </w:r>
      <w:r w:rsidR="00CB54A2">
        <w:t xml:space="preserve">.   </w:t>
      </w:r>
      <w:r w:rsidR="00203083">
        <w:t xml:space="preserve"> </w:t>
      </w:r>
    </w:p>
    <w:p w14:paraId="28B67E17" w14:textId="1231A4E7" w:rsidR="00D4128B" w:rsidRDefault="00356963" w:rsidP="00141287">
      <w:pPr>
        <w:pStyle w:val="Paragraph"/>
      </w:pPr>
      <w:r>
        <w:t>Rivett</w:t>
      </w:r>
      <w:r w:rsidR="007C68D5">
        <w:t>’s 1994 book identified nine principles</w:t>
      </w:r>
      <w:r w:rsidR="001E1BC1">
        <w:t>.  They were:</w:t>
      </w:r>
      <w:r w:rsidR="007C68D5">
        <w:t xml:space="preserve"> </w:t>
      </w:r>
    </w:p>
    <w:p w14:paraId="1E7A5558" w14:textId="77777777" w:rsidR="007C68D5" w:rsidRDefault="007C68D5" w:rsidP="00141287">
      <w:pPr>
        <w:pStyle w:val="Paragraph"/>
      </w:pPr>
    </w:p>
    <w:p w14:paraId="70D0387E" w14:textId="0BEE57F2" w:rsidR="006735BD" w:rsidRPr="006735BD" w:rsidRDefault="006735BD" w:rsidP="006735BD">
      <w:pPr>
        <w:pStyle w:val="Paragraph"/>
        <w:numPr>
          <w:ilvl w:val="0"/>
          <w:numId w:val="5"/>
        </w:numPr>
      </w:pPr>
      <w:r w:rsidRPr="006735BD">
        <w:t xml:space="preserve">It is not enough to think that you understand what you read or hear. You should ask what you were expected to understand and what interpretations others will form. </w:t>
      </w:r>
    </w:p>
    <w:p w14:paraId="45884300" w14:textId="28C35872" w:rsidR="006735BD" w:rsidRPr="006735BD" w:rsidRDefault="006735BD" w:rsidP="006735BD">
      <w:pPr>
        <w:pStyle w:val="Paragraph"/>
        <w:numPr>
          <w:ilvl w:val="0"/>
          <w:numId w:val="5"/>
        </w:numPr>
      </w:pPr>
      <w:r w:rsidRPr="006735BD">
        <w:lastRenderedPageBreak/>
        <w:t>Always question the assumptions which lie behind the question given and also question the origin and scale of each measurement in the data.</w:t>
      </w:r>
    </w:p>
    <w:p w14:paraId="03AFCEBB" w14:textId="3841BCBC" w:rsidR="006735BD" w:rsidRPr="006735BD" w:rsidRDefault="006735BD" w:rsidP="006735BD">
      <w:pPr>
        <w:pStyle w:val="Paragraph"/>
        <w:numPr>
          <w:ilvl w:val="0"/>
          <w:numId w:val="5"/>
        </w:numPr>
      </w:pPr>
      <w:r w:rsidRPr="006735BD">
        <w:t>Think before embarking on analysis. Check whether the situation is sensitive or robust.</w:t>
      </w:r>
    </w:p>
    <w:p w14:paraId="0A9A9E66" w14:textId="1DD09FE7" w:rsidR="006735BD" w:rsidRPr="006735BD" w:rsidRDefault="006735BD" w:rsidP="000E5698">
      <w:pPr>
        <w:pStyle w:val="Paragraph"/>
        <w:numPr>
          <w:ilvl w:val="0"/>
          <w:numId w:val="5"/>
        </w:numPr>
      </w:pPr>
      <w:r w:rsidRPr="006735BD">
        <w:t xml:space="preserve">Just because the normal distribution is so endemic, it does not mean that it is always present. </w:t>
      </w:r>
    </w:p>
    <w:p w14:paraId="54012D09" w14:textId="77777777" w:rsidR="000E5698" w:rsidRDefault="00422FE8" w:rsidP="00422FE8">
      <w:pPr>
        <w:pStyle w:val="Paragraph"/>
        <w:numPr>
          <w:ilvl w:val="0"/>
          <w:numId w:val="5"/>
        </w:numPr>
      </w:pPr>
      <w:r w:rsidRPr="00422FE8">
        <w:t>Expect the objectives to change during a study.</w:t>
      </w:r>
    </w:p>
    <w:p w14:paraId="22366219" w14:textId="77777777" w:rsidR="000E5698" w:rsidRDefault="00422FE8" w:rsidP="00422FE8">
      <w:pPr>
        <w:pStyle w:val="Paragraph"/>
        <w:numPr>
          <w:ilvl w:val="0"/>
          <w:numId w:val="5"/>
        </w:numPr>
      </w:pPr>
      <w:r w:rsidRPr="00422FE8">
        <w:t>Forecasts should always make plain their assumptions.  Assess the accuracy needed before using a forecast. Remember that the most dangerous piece of input data is a probability that can neither be refuted or confirmed.</w:t>
      </w:r>
    </w:p>
    <w:p w14:paraId="70B98A2A" w14:textId="77777777" w:rsidR="000E5698" w:rsidRDefault="00422FE8" w:rsidP="000E5698">
      <w:pPr>
        <w:pStyle w:val="Paragraph"/>
        <w:numPr>
          <w:ilvl w:val="0"/>
          <w:numId w:val="5"/>
        </w:numPr>
      </w:pPr>
      <w:r w:rsidRPr="00422FE8">
        <w:t>Examine carefully the boundaries set on a problem. A model can deal with a greater span than can the brain of any manager. Management boundaries do not coincide with model boundaries.</w:t>
      </w:r>
    </w:p>
    <w:p w14:paraId="2317207C" w14:textId="1CD69FB4" w:rsidR="00465124" w:rsidRPr="00465124" w:rsidRDefault="00465124" w:rsidP="000E5698">
      <w:pPr>
        <w:pStyle w:val="Paragraph"/>
        <w:numPr>
          <w:ilvl w:val="0"/>
          <w:numId w:val="5"/>
        </w:numPr>
      </w:pPr>
      <w:r w:rsidRPr="00465124">
        <w:t xml:space="preserve">Napoleon’s principle applies to </w:t>
      </w:r>
      <w:proofErr w:type="gramStart"/>
      <w:r w:rsidRPr="00465124">
        <w:t>objectives</w:t>
      </w:r>
      <w:proofErr w:type="gramEnd"/>
    </w:p>
    <w:p w14:paraId="4945FEA0" w14:textId="77777777" w:rsidR="00465124" w:rsidRPr="00465124" w:rsidRDefault="00465124" w:rsidP="00465124">
      <w:pPr>
        <w:pStyle w:val="Paragraph"/>
      </w:pPr>
      <w:r w:rsidRPr="00465124">
        <w:tab/>
        <w:t xml:space="preserve">  </w:t>
      </w:r>
      <w:r w:rsidRPr="00465124">
        <w:rPr>
          <w:i/>
          <w:iCs/>
        </w:rPr>
        <w:t>“On s’engage et puis on voit.”</w:t>
      </w:r>
    </w:p>
    <w:p w14:paraId="1D462834" w14:textId="0AD0B1FB" w:rsidR="00465124" w:rsidRPr="00465124" w:rsidRDefault="00465124" w:rsidP="000E5698">
      <w:pPr>
        <w:pStyle w:val="Paragraph"/>
        <w:numPr>
          <w:ilvl w:val="0"/>
          <w:numId w:val="5"/>
        </w:numPr>
      </w:pPr>
      <w:r w:rsidRPr="00465124">
        <w:rPr>
          <w:i/>
          <w:iCs/>
        </w:rPr>
        <w:t xml:space="preserve"> </w:t>
      </w:r>
      <w:r w:rsidRPr="00465124">
        <w:t xml:space="preserve">If you want to kill a problem quickly and painlessly, do not mess about. Go for the jugular. </w:t>
      </w:r>
    </w:p>
    <w:p w14:paraId="2BF765BC" w14:textId="77777777" w:rsidR="00422FE8" w:rsidRDefault="00422FE8" w:rsidP="00422FE8">
      <w:pPr>
        <w:pStyle w:val="Paragraph"/>
      </w:pPr>
    </w:p>
    <w:p w14:paraId="6D55EA32" w14:textId="31D483FB" w:rsidR="00CB54A2" w:rsidRDefault="00415EE6" w:rsidP="00141287">
      <w:pPr>
        <w:pStyle w:val="Paragraph"/>
      </w:pPr>
      <w:r>
        <w:t xml:space="preserve">OR is a socio-technical process. </w:t>
      </w:r>
      <w:r w:rsidR="00401DB5">
        <w:t xml:space="preserve">The </w:t>
      </w:r>
      <w:r w:rsidR="00371AC7">
        <w:t>d</w:t>
      </w:r>
      <w:r w:rsidR="00401DB5">
        <w:t>ebate on the utility of OR</w:t>
      </w:r>
      <w:r w:rsidR="00D44484">
        <w:t xml:space="preserve"> in the third episode</w:t>
      </w:r>
      <w:r w:rsidR="0071146E">
        <w:t xml:space="preserve"> of Basis for Decision</w:t>
      </w:r>
      <w:r w:rsidR="001A3432">
        <w:t xml:space="preserve"> show</w:t>
      </w:r>
      <w:r w:rsidR="00E51B53">
        <w:t>s</w:t>
      </w:r>
      <w:r w:rsidR="001A3432">
        <w:t xml:space="preserve"> t</w:t>
      </w:r>
      <w:r w:rsidR="00CB74CD">
        <w:t xml:space="preserve">he vital importance of the </w:t>
      </w:r>
      <w:r w:rsidR="00676BE6">
        <w:t>sponsor</w:t>
      </w:r>
      <w:r w:rsidR="00A320D0">
        <w:t xml:space="preserve"> of OR</w:t>
      </w:r>
      <w:r w:rsidR="00D44484">
        <w:t>, the decision maker</w:t>
      </w:r>
      <w:r w:rsidR="001B28C4">
        <w:t>.</w:t>
      </w:r>
      <w:r w:rsidR="000474E4">
        <w:t xml:space="preserve"> </w:t>
      </w:r>
      <w:r w:rsidR="001B28C4">
        <w:t xml:space="preserve"> </w:t>
      </w:r>
      <w:r w:rsidR="000474E4">
        <w:t xml:space="preserve"> The decision maker is </w:t>
      </w:r>
      <w:r w:rsidR="00E51B53">
        <w:t>a</w:t>
      </w:r>
      <w:r w:rsidR="00505AC0">
        <w:t xml:space="preserve"> </w:t>
      </w:r>
      <w:r w:rsidR="000474E4">
        <w:t>gate keeper</w:t>
      </w:r>
      <w:r w:rsidR="00505AC0">
        <w:t>, deciding</w:t>
      </w:r>
      <w:r w:rsidR="000474E4">
        <w:t xml:space="preserve"> whether OR is used or not</w:t>
      </w:r>
      <w:r w:rsidR="00203083">
        <w:t xml:space="preserve">. </w:t>
      </w:r>
      <w:r w:rsidR="000474E4">
        <w:t xml:space="preserve"> Stirrup observed</w:t>
      </w:r>
      <w:r w:rsidR="00377E12">
        <w:t xml:space="preserve"> lost opportunit</w:t>
      </w:r>
      <w:r w:rsidR="004D7420">
        <w:t>ies</w:t>
      </w:r>
      <w:r w:rsidR="00377E12">
        <w:t xml:space="preserve"> in </w:t>
      </w:r>
      <w:r w:rsidR="000474E4">
        <w:t xml:space="preserve">the lack of traction </w:t>
      </w:r>
      <w:r w:rsidR="00203083">
        <w:t>with</w:t>
      </w:r>
      <w:r w:rsidR="00505AC0">
        <w:t>in the new Royal Air Force</w:t>
      </w:r>
      <w:r w:rsidR="004D7420">
        <w:t xml:space="preserve"> in 1918 </w:t>
      </w:r>
      <w:r w:rsidR="000474E4">
        <w:t>experienced by Lord Tiverton</w:t>
      </w:r>
      <w:r w:rsidR="00505AC0">
        <w:t xml:space="preserve"> for his studies on strategic bombing, a prototype of OR</w:t>
      </w:r>
      <w:r w:rsidR="00E51B53">
        <w:t xml:space="preserve"> 20 years ahead of its time</w:t>
      </w:r>
      <w:r w:rsidR="000474E4">
        <w:t>.</w:t>
      </w:r>
      <w:r w:rsidR="00A320D0">
        <w:t xml:space="preserve"> </w:t>
      </w:r>
      <w:r w:rsidR="004D06CF">
        <w:t xml:space="preserve"> As the resident OR </w:t>
      </w:r>
      <w:r w:rsidR="00D37B6E">
        <w:t>adviser</w:t>
      </w:r>
      <w:r w:rsidR="00377E12">
        <w:t xml:space="preserve"> to a directorate </w:t>
      </w:r>
      <w:r w:rsidR="00D37B6E">
        <w:t xml:space="preserve">of equipment capability </w:t>
      </w:r>
      <w:r w:rsidR="00377E12">
        <w:t xml:space="preserve">in the Ministry of Defence </w:t>
      </w:r>
      <w:r w:rsidR="004D06CF">
        <w:t>the</w:t>
      </w:r>
      <w:r w:rsidR="00371AC7">
        <w:t xml:space="preserve"> author observed his</w:t>
      </w:r>
      <w:r w:rsidR="004D06CF">
        <w:t xml:space="preserve"> client move from a </w:t>
      </w:r>
      <w:r w:rsidR="001B28C4">
        <w:t>view</w:t>
      </w:r>
      <w:r w:rsidR="004D06CF">
        <w:t xml:space="preserve"> of </w:t>
      </w:r>
      <w:r w:rsidR="00401DB5">
        <w:t xml:space="preserve">OR as </w:t>
      </w:r>
      <w:r w:rsidR="001B28C4">
        <w:t>a</w:t>
      </w:r>
      <w:r w:rsidR="000474E4">
        <w:t xml:space="preserve"> </w:t>
      </w:r>
      <w:r w:rsidR="004D06CF">
        <w:t>“</w:t>
      </w:r>
      <w:r w:rsidR="00401DB5">
        <w:t>Necessary Evil</w:t>
      </w:r>
      <w:r w:rsidR="004D06CF">
        <w:t xml:space="preserve">” </w:t>
      </w:r>
      <w:r w:rsidR="00D44484">
        <w:t xml:space="preserve">essential for Business Cases </w:t>
      </w:r>
      <w:r w:rsidR="004D06CF">
        <w:t>to survive scrutiny to a useful</w:t>
      </w:r>
      <w:r w:rsidR="00401DB5">
        <w:t xml:space="preserve"> basis for decision</w:t>
      </w:r>
      <w:r w:rsidR="00377E12">
        <w:t xml:space="preserve"> </w:t>
      </w:r>
      <w:r w:rsidR="006C7006">
        <w:t xml:space="preserve">on </w:t>
      </w:r>
      <w:r w:rsidR="00D44484">
        <w:t xml:space="preserve">the </w:t>
      </w:r>
      <w:r w:rsidR="006C7006">
        <w:t>balance of investment</w:t>
      </w:r>
      <w:r w:rsidR="00D44484">
        <w:t xml:space="preserve"> in military capabil</w:t>
      </w:r>
      <w:r w:rsidR="001E1BC1">
        <w:t>i</w:t>
      </w:r>
      <w:r w:rsidR="00D44484">
        <w:t>ty</w:t>
      </w:r>
      <w:r w:rsidR="00371AC7">
        <w:t>.</w:t>
      </w:r>
      <w:r w:rsidR="00401DB5">
        <w:t xml:space="preserve"> </w:t>
      </w:r>
      <w:r w:rsidR="00203083">
        <w:t xml:space="preserve"> </w:t>
      </w:r>
    </w:p>
    <w:p w14:paraId="3ACCAC0B" w14:textId="77777777" w:rsidR="001E1BC1" w:rsidRDefault="00A94A80" w:rsidP="00141287">
      <w:pPr>
        <w:pStyle w:val="Paragraph"/>
      </w:pPr>
      <w:r>
        <w:t>Rivett</w:t>
      </w:r>
      <w:r w:rsidR="00AE65AB">
        <w:t xml:space="preserve">’s </w:t>
      </w:r>
      <w:r w:rsidR="006C4FA9">
        <w:t>closing remark</w:t>
      </w:r>
      <w:r w:rsidR="001E1BC1">
        <w:t xml:space="preserve"> to the BBC series</w:t>
      </w:r>
      <w:r w:rsidR="00CA1094">
        <w:t xml:space="preserve"> is a </w:t>
      </w:r>
      <w:r w:rsidR="006C4FA9">
        <w:t xml:space="preserve">worthy </w:t>
      </w:r>
      <w:r w:rsidR="00CA1094">
        <w:t>perennial</w:t>
      </w:r>
      <w:r w:rsidR="00EC5C66">
        <w:t xml:space="preserve"> aspiration for OR</w:t>
      </w:r>
      <w:r w:rsidR="00AE65AB">
        <w:t xml:space="preserve">: </w:t>
      </w:r>
    </w:p>
    <w:p w14:paraId="57C5DEA9" w14:textId="4F278957" w:rsidR="00141287" w:rsidRDefault="00AE65AB" w:rsidP="00141287">
      <w:pPr>
        <w:pStyle w:val="Paragraph"/>
      </w:pPr>
      <w:r>
        <w:t>“</w:t>
      </w:r>
      <w:r w:rsidR="00141287">
        <w:t>So that managers at all levels have a firmer basis for decisions on industry and government</w:t>
      </w:r>
      <w:r>
        <w:t>.</w:t>
      </w:r>
      <w:r w:rsidR="00141287">
        <w:t>”</w:t>
      </w:r>
    </w:p>
    <w:p w14:paraId="5CFBD39B" w14:textId="77777777" w:rsidR="00141287" w:rsidRPr="00744929" w:rsidRDefault="00141287" w:rsidP="00141287">
      <w:pPr>
        <w:pStyle w:val="Paragraph"/>
        <w:rPr>
          <w:b/>
        </w:rPr>
      </w:pPr>
      <w:r w:rsidRPr="00744929">
        <w:rPr>
          <w:b/>
        </w:rPr>
        <w:t xml:space="preserve">Acknowledgements </w:t>
      </w:r>
    </w:p>
    <w:p w14:paraId="37B13A4B" w14:textId="000EC107" w:rsidR="00141287" w:rsidRDefault="00141287" w:rsidP="000A101A">
      <w:pPr>
        <w:pStyle w:val="Paragraph"/>
      </w:pPr>
      <w:r>
        <w:t>Richard Fitzgerald</w:t>
      </w:r>
      <w:r w:rsidR="0035382C">
        <w:t xml:space="preserve">’s </w:t>
      </w:r>
      <w:r>
        <w:t xml:space="preserve">interest and tenacity were </w:t>
      </w:r>
      <w:r w:rsidR="0035382C">
        <w:t>vital</w:t>
      </w:r>
      <w:r>
        <w:t xml:space="preserve"> to the recovery of the three episodes of “Basis </w:t>
      </w:r>
      <w:proofErr w:type="gramStart"/>
      <w:r>
        <w:t>For</w:t>
      </w:r>
      <w:proofErr w:type="gramEnd"/>
      <w:r>
        <w:t xml:space="preserve"> Decision”</w:t>
      </w:r>
      <w:r w:rsidR="001A3432">
        <w:t xml:space="preserve"> complemented by the </w:t>
      </w:r>
      <w:r w:rsidR="000873F9">
        <w:t xml:space="preserve">generous </w:t>
      </w:r>
      <w:r w:rsidR="001A3432">
        <w:t>support of the OR</w:t>
      </w:r>
      <w:r w:rsidR="004D7420">
        <w:t xml:space="preserve"> </w:t>
      </w:r>
      <w:r w:rsidR="001A3432">
        <w:t>Society</w:t>
      </w:r>
      <w:r w:rsidR="000873F9">
        <w:t xml:space="preserve">, </w:t>
      </w:r>
      <w:r w:rsidR="00424262">
        <w:t>the OR Society Archive at</w:t>
      </w:r>
      <w:r w:rsidR="00EC5C66">
        <w:t xml:space="preserve"> the </w:t>
      </w:r>
      <w:r w:rsidR="00415EE6">
        <w:t xml:space="preserve">Modern Records Centre, </w:t>
      </w:r>
      <w:r w:rsidR="00EC5C66">
        <w:t>University of</w:t>
      </w:r>
      <w:r w:rsidR="00424262">
        <w:t xml:space="preserve"> Warwick, the library of </w:t>
      </w:r>
      <w:r w:rsidR="000873F9">
        <w:t>Monash University</w:t>
      </w:r>
      <w:r w:rsidR="0092037C">
        <w:t>,</w:t>
      </w:r>
      <w:r w:rsidR="004D7420">
        <w:t xml:space="preserve"> the Kaleidoscope Group, </w:t>
      </w:r>
      <w:r w:rsidR="0092037C">
        <w:t xml:space="preserve"> Lancaster University</w:t>
      </w:r>
      <w:r w:rsidR="0066452D">
        <w:t xml:space="preserve"> and the </w:t>
      </w:r>
      <w:r w:rsidR="000873F9">
        <w:t>BBC</w:t>
      </w:r>
      <w:r w:rsidR="001A3432">
        <w:t>.</w:t>
      </w:r>
      <w:r w:rsidR="00CB74CD">
        <w:t xml:space="preserve"> </w:t>
      </w:r>
      <w:r w:rsidR="001A3432">
        <w:t xml:space="preserve"> </w:t>
      </w:r>
    </w:p>
    <w:p w14:paraId="63209E68" w14:textId="7A15DEE6" w:rsidR="00505AC0" w:rsidRDefault="000F207B" w:rsidP="00203083">
      <w:pPr>
        <w:pStyle w:val="Heading11"/>
        <w:ind w:left="360" w:hanging="360"/>
      </w:pPr>
      <w:r>
        <w:lastRenderedPageBreak/>
        <w:t xml:space="preserve">References </w:t>
      </w:r>
    </w:p>
    <w:p w14:paraId="5098B06A" w14:textId="196A358B" w:rsidR="00505AC0" w:rsidRDefault="00622684" w:rsidP="00505692">
      <w:pPr>
        <w:pStyle w:val="Referencelist"/>
      </w:pPr>
      <w:r>
        <w:t>B</w:t>
      </w:r>
      <w:r w:rsidR="00505AC0">
        <w:t>ox GEP and Draper NR (1987) Empirical Model-Building and Response surfaces John Wiley and Sons New York  p 74 cited by https://en.wikiquote.org/wiki/George_E._P._Box#Empirical_Model-Building_and_Response_Surfaces_(1987)</w:t>
      </w:r>
    </w:p>
    <w:p w14:paraId="3C9F770E" w14:textId="292C38AE" w:rsidR="00622684" w:rsidRDefault="00505AC0" w:rsidP="00505692">
      <w:pPr>
        <w:pStyle w:val="Referencelist"/>
      </w:pPr>
      <w:r>
        <w:t>B</w:t>
      </w:r>
      <w:r w:rsidR="00622684">
        <w:t xml:space="preserve">ritish Broadcasting Corporation (1964) </w:t>
      </w:r>
      <w:r w:rsidR="00AC3A0A">
        <w:t xml:space="preserve">“Basis </w:t>
      </w:r>
      <w:proofErr w:type="gramStart"/>
      <w:r w:rsidR="00AC3A0A">
        <w:t>For</w:t>
      </w:r>
      <w:proofErr w:type="gramEnd"/>
      <w:r w:rsidR="00AC3A0A">
        <w:t xml:space="preserve"> Decision”</w:t>
      </w:r>
      <w:r w:rsidR="006C7006">
        <w:t xml:space="preserve"> -</w:t>
      </w:r>
      <w:r w:rsidR="00622684">
        <w:t xml:space="preserve"> The use of Operational Research</w:t>
      </w:r>
      <w:r w:rsidR="006C7006">
        <w:t xml:space="preserve"> </w:t>
      </w:r>
    </w:p>
    <w:p w14:paraId="4C863396" w14:textId="5FD4B7D0" w:rsidR="00D37B6E" w:rsidRDefault="00D37B6E" w:rsidP="00D37B6E">
      <w:pPr>
        <w:pStyle w:val="Referencelist"/>
      </w:pPr>
      <w:r>
        <w:t xml:space="preserve">GOV.UK (2018) BEIS Modelling Quality Assurance tools and guidance  Tools and guidance to help people with Quality Assurance of analytical models. </w:t>
      </w:r>
      <w:r w:rsidRPr="00D37B6E">
        <w:t>https://www.gov.uk/government/collections/quality-assurance-tools-and-guidance-in-decc</w:t>
      </w:r>
      <w:r>
        <w:t xml:space="preserve"> </w:t>
      </w:r>
    </w:p>
    <w:p w14:paraId="319ED422" w14:textId="0AEBB780" w:rsidR="004A3492" w:rsidRDefault="00C80108" w:rsidP="002F11DB">
      <w:pPr>
        <w:pStyle w:val="Referencelist"/>
      </w:pPr>
      <w:r>
        <w:t>Haldane, R. B.</w:t>
      </w:r>
      <w:r w:rsidR="00F23D91">
        <w:t xml:space="preserve"> (1918)</w:t>
      </w:r>
      <w:r>
        <w:t xml:space="preserve"> </w:t>
      </w:r>
      <w:r w:rsidR="004A3492">
        <w:t>Report of the Machinery of government committee.</w:t>
      </w:r>
      <w:r w:rsidR="000E693B">
        <w:t xml:space="preserve"> Cn 9230</w:t>
      </w:r>
      <w:r w:rsidR="004A3492">
        <w:t xml:space="preserve"> H. M. Stationery off</w:t>
      </w:r>
      <w:r w:rsidR="002F11DB">
        <w:t>ice</w:t>
      </w:r>
      <w:r w:rsidR="004A3492">
        <w:t>. [The Avenue press (L. U. Gill &amp; son,</w:t>
      </w:r>
      <w:r w:rsidR="00F23D91">
        <w:t xml:space="preserve"> </w:t>
      </w:r>
      <w:r w:rsidR="004A3492">
        <w:t>ltd.,) printers],</w:t>
      </w:r>
      <w:r w:rsidR="002F11DB">
        <w:t xml:space="preserve"> </w:t>
      </w:r>
      <w:r w:rsidR="004A3492">
        <w:t>Reference number: b21369483</w:t>
      </w:r>
      <w:r w:rsidR="002F11DB">
        <w:t xml:space="preserve"> </w:t>
      </w:r>
      <w:r w:rsidR="004A3492">
        <w:t xml:space="preserve">Persistent URL: </w:t>
      </w:r>
      <w:hyperlink r:id="rId18" w:history="1">
        <w:r w:rsidR="002F11DB" w:rsidRPr="001F3DCC">
          <w:rPr>
            <w:rStyle w:val="Hyperlink"/>
          </w:rPr>
          <w:t>http://wellcomelibrary.org/item/b21369483</w:t>
        </w:r>
      </w:hyperlink>
      <w:r w:rsidR="002F11DB">
        <w:t xml:space="preserve">, </w:t>
      </w:r>
      <w:r w:rsidR="004A3492">
        <w:t>Catalogue record: http://search.wellcomelibrary.org/iii/encore/record/C__Rb2136948</w:t>
      </w:r>
    </w:p>
    <w:p w14:paraId="0CCA54D9" w14:textId="178A59AC" w:rsidR="004E0025" w:rsidRDefault="00141287" w:rsidP="00505692">
      <w:pPr>
        <w:pStyle w:val="Referencelist"/>
      </w:pPr>
      <w:r>
        <w:t>Harrison</w:t>
      </w:r>
      <w:r w:rsidR="000F207B" w:rsidRPr="00505692">
        <w:t xml:space="preserve"> (19</w:t>
      </w:r>
      <w:r>
        <w:t>83</w:t>
      </w:r>
      <w:r w:rsidR="000F207B" w:rsidRPr="00505692">
        <w:t xml:space="preserve">). </w:t>
      </w:r>
      <w:r w:rsidR="00622684">
        <w:t>Operational Research</w:t>
      </w:r>
      <w:r w:rsidR="000F207B" w:rsidRPr="00505692">
        <w:t>. Kluwer Academic Publishers: London.</w:t>
      </w:r>
      <w:r w:rsidR="00E51B53">
        <w:t xml:space="preserve"> Page 37</w:t>
      </w:r>
    </w:p>
    <w:p w14:paraId="5659E87D" w14:textId="1BF65CAA" w:rsidR="00377E12" w:rsidRDefault="00377E12" w:rsidP="00505692">
      <w:pPr>
        <w:pStyle w:val="Referencelist"/>
      </w:pPr>
      <w:r>
        <w:t xml:space="preserve">Her Majesty’s Treasury (2015) The Aqua Book Guidance on producing quality analysis for </w:t>
      </w:r>
      <w:proofErr w:type="gramStart"/>
      <w:r>
        <w:t>government</w:t>
      </w:r>
      <w:proofErr w:type="gramEnd"/>
      <w:r>
        <w:t xml:space="preserve"> </w:t>
      </w:r>
    </w:p>
    <w:p w14:paraId="62C4BFAA" w14:textId="2ABAABB4" w:rsidR="000F207B" w:rsidRPr="00505692" w:rsidRDefault="004E0025" w:rsidP="00505692">
      <w:pPr>
        <w:pStyle w:val="Referencelist"/>
      </w:pPr>
      <w:r>
        <w:t>Highways England (2017) A303 Stonehenge Amesbury to Berwick Down  Technical Appraisal Report Volume 1 HE551506 page 84 5.2.40</w:t>
      </w:r>
      <w:r w:rsidR="000F207B" w:rsidRPr="00505692">
        <w:t xml:space="preserve"> </w:t>
      </w:r>
    </w:p>
    <w:p w14:paraId="613CCF91" w14:textId="510FE3C3" w:rsidR="0034053B" w:rsidRDefault="0034053B" w:rsidP="00505692">
      <w:pPr>
        <w:pStyle w:val="Referencelist"/>
      </w:pPr>
      <w:r>
        <w:t xml:space="preserve">Kirby, M W (2003) Operational Research in war and peace The </w:t>
      </w:r>
      <w:r w:rsidR="00F81E10">
        <w:t>B</w:t>
      </w:r>
      <w:r>
        <w:t xml:space="preserve">ritish Experience from the 1930s to 1970 Imperial College Press: London and the Operational Research Society: Birmingham   </w:t>
      </w:r>
    </w:p>
    <w:p w14:paraId="69A18ED9" w14:textId="3EFA1454" w:rsidR="004D7420" w:rsidRDefault="004D7420" w:rsidP="00505692">
      <w:pPr>
        <w:pStyle w:val="Referencelist"/>
      </w:pPr>
      <w:r>
        <w:t xml:space="preserve">Military Operations Research Society (2018) PHALANX </w:t>
      </w:r>
      <w:proofErr w:type="gramStart"/>
      <w:r>
        <w:t>The</w:t>
      </w:r>
      <w:proofErr w:type="gramEnd"/>
      <w:r>
        <w:t xml:space="preserve"> Magazine of National Security Analysis Volume 51 No 2   </w:t>
      </w:r>
    </w:p>
    <w:p w14:paraId="75F315F5" w14:textId="560173F2" w:rsidR="004D7420" w:rsidRDefault="004D7420" w:rsidP="00505692">
      <w:pPr>
        <w:pStyle w:val="Referencelist"/>
      </w:pPr>
      <w:r>
        <w:t xml:space="preserve">OR Society (2018) IMPACT Spring 2018 </w:t>
      </w:r>
    </w:p>
    <w:p w14:paraId="0856469E" w14:textId="55F24441" w:rsidR="00F06371" w:rsidRDefault="00F06371" w:rsidP="00505692">
      <w:pPr>
        <w:pStyle w:val="Referencelist"/>
      </w:pPr>
      <w:r>
        <w:t>Raworth K J (2017) Doughnut Economics Seven ways to think like a 21</w:t>
      </w:r>
      <w:r w:rsidRPr="00F06371">
        <w:rPr>
          <w:vertAlign w:val="superscript"/>
        </w:rPr>
        <w:t>st</w:t>
      </w:r>
      <w:r>
        <w:t xml:space="preserve">-Century economist  Random House London  </w:t>
      </w:r>
      <w:r>
        <w:tab/>
      </w:r>
    </w:p>
    <w:p w14:paraId="67324D08" w14:textId="00D479CE" w:rsidR="001A3200" w:rsidRDefault="001A3200" w:rsidP="00D44484">
      <w:pPr>
        <w:pStyle w:val="Referencelist"/>
      </w:pPr>
      <w:proofErr w:type="spellStart"/>
      <w:r>
        <w:t>Revans</w:t>
      </w:r>
      <w:proofErr w:type="spellEnd"/>
      <w:r>
        <w:t xml:space="preserve"> RW (1964) Standards for Morale</w:t>
      </w:r>
      <w:r w:rsidR="00D44484">
        <w:t xml:space="preserve"> </w:t>
      </w:r>
      <w:r>
        <w:t xml:space="preserve"> Cause and Effect in Hospitals , Oxford University Press for the Nuffield Provincial Hospitals Trust </w:t>
      </w:r>
    </w:p>
    <w:p w14:paraId="3DC94DD7" w14:textId="04154453" w:rsidR="00D44484" w:rsidRDefault="00D44484" w:rsidP="00505692">
      <w:pPr>
        <w:pStyle w:val="Referencelist"/>
      </w:pPr>
      <w:r>
        <w:t>Rivett</w:t>
      </w:r>
      <w:r w:rsidR="00F127E1">
        <w:t xml:space="preserve"> </w:t>
      </w:r>
      <w:r w:rsidR="00D4128B">
        <w:t xml:space="preserve">P and Ackoff R (1963) A Manager’s Guide to Operational Research John Wiley &amp; Sons London </w:t>
      </w:r>
    </w:p>
    <w:p w14:paraId="7771E629" w14:textId="6512CF52" w:rsidR="00D44484" w:rsidRDefault="00D44484" w:rsidP="00505692">
      <w:pPr>
        <w:pStyle w:val="Referencelist"/>
      </w:pPr>
      <w:r>
        <w:t>Rivett</w:t>
      </w:r>
      <w:r w:rsidR="00D4128B">
        <w:t xml:space="preserve"> P (1968) Concepts of Operational Research CA Watts &amp; Co Ltd London</w:t>
      </w:r>
    </w:p>
    <w:p w14:paraId="7B3DC5CD" w14:textId="17794728" w:rsidR="00D44484" w:rsidRDefault="00D44484" w:rsidP="00505692">
      <w:pPr>
        <w:pStyle w:val="Referencelist"/>
      </w:pPr>
      <w:r>
        <w:lastRenderedPageBreak/>
        <w:t>Rivett</w:t>
      </w:r>
      <w:r w:rsidR="00D4128B">
        <w:t xml:space="preserve"> (1994) The Craft of Decision Modelling John Wiley &amp; Sons Chichester</w:t>
      </w:r>
    </w:p>
    <w:p w14:paraId="471E19CA" w14:textId="72518E34" w:rsidR="00D438CA" w:rsidRDefault="00D438CA" w:rsidP="00505692">
      <w:pPr>
        <w:pStyle w:val="Referencelist"/>
      </w:pPr>
      <w:r>
        <w:t>Rosenhead J (1989) Rational Analysis for a Problematic World -  Problem Structuring Methods for Complexity, Uncertainty and Conflict</w:t>
      </w:r>
      <w:r w:rsidR="001A3200">
        <w:t>.</w:t>
      </w:r>
      <w:r>
        <w:t xml:space="preserve"> </w:t>
      </w:r>
    </w:p>
    <w:p w14:paraId="0C64AC30" w14:textId="312DDA57" w:rsidR="008412EE" w:rsidRDefault="0022686B" w:rsidP="00505692">
      <w:pPr>
        <w:pStyle w:val="Referencelist"/>
      </w:pPr>
      <w:proofErr w:type="spellStart"/>
      <w:r>
        <w:t>Sha</w:t>
      </w:r>
      <w:r w:rsidR="006D5382">
        <w:t>lliker</w:t>
      </w:r>
      <w:proofErr w:type="spellEnd"/>
      <w:r w:rsidR="006D5382">
        <w:t xml:space="preserve"> J (1998) Spreadsheet Models: The Good. The Bad and the Ugly.  OR40 Lancaster handout   </w:t>
      </w:r>
      <w:r w:rsidR="008412EE">
        <w:tab/>
      </w:r>
      <w:r w:rsidR="008412EE">
        <w:tab/>
      </w:r>
      <w:r w:rsidR="008412EE">
        <w:tab/>
      </w:r>
    </w:p>
    <w:p w14:paraId="021B5FFA" w14:textId="3F5EDE26" w:rsidR="006C7006" w:rsidRDefault="006C7006" w:rsidP="00505692">
      <w:pPr>
        <w:pStyle w:val="Referencelist"/>
      </w:pPr>
      <w:r>
        <w:t xml:space="preserve">Shephard </w:t>
      </w:r>
      <w:r w:rsidRPr="006C7006">
        <w:t>R W</w:t>
      </w:r>
      <w:r>
        <w:t>(1961)</w:t>
      </w:r>
      <w:r w:rsidRPr="006C7006">
        <w:t xml:space="preserve"> Some aspects of Measurement in Operational Research</w:t>
      </w:r>
      <w:r>
        <w:t xml:space="preserve">. </w:t>
      </w:r>
      <w:r w:rsidRPr="006C7006">
        <w:t>Modern records Centre University of Warwick.</w:t>
      </w:r>
      <w:r>
        <w:t xml:space="preserve"> </w:t>
      </w:r>
      <w:r w:rsidR="001A3200">
        <w:t>(</w:t>
      </w:r>
      <w:r>
        <w:t>Cited by Kirby at page 25</w:t>
      </w:r>
      <w:r w:rsidRPr="006C7006">
        <w:t>)</w:t>
      </w:r>
    </w:p>
    <w:p w14:paraId="0689327C" w14:textId="6ADAC552" w:rsidR="000474E4" w:rsidRPr="00505692" w:rsidRDefault="000474E4" w:rsidP="00505692">
      <w:pPr>
        <w:pStyle w:val="Referencelist"/>
      </w:pPr>
      <w:r>
        <w:t>Stirrup J, (2005)  “Inside and Outside the Box</w:t>
      </w:r>
      <w:r w:rsidR="00E51B53">
        <w:t>:</w:t>
      </w:r>
      <w:r>
        <w:t xml:space="preserve"> Individual Creativity versus Military Orthodoxy” Journal of the Royal United Services Institute for defence studies Volume 150 No 6   page 46 </w:t>
      </w:r>
    </w:p>
    <w:sectPr w:rsidR="000474E4" w:rsidRPr="00505692" w:rsidSect="00A16AD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814" w:right="1797" w:bottom="2160" w:left="1797" w:header="107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3BE3" w14:textId="77777777" w:rsidR="00C85BCE" w:rsidRDefault="00C85BCE" w:rsidP="001F6E70">
      <w:pPr>
        <w:spacing w:after="0" w:line="240" w:lineRule="auto"/>
      </w:pPr>
      <w:r>
        <w:separator/>
      </w:r>
    </w:p>
  </w:endnote>
  <w:endnote w:type="continuationSeparator" w:id="0">
    <w:p w14:paraId="5FEB0C14" w14:textId="77777777" w:rsidR="00C85BCE" w:rsidRDefault="00C85BCE" w:rsidP="001F6E70">
      <w:pPr>
        <w:spacing w:after="0" w:line="240" w:lineRule="auto"/>
      </w:pPr>
      <w:r>
        <w:continuationSeparator/>
      </w:r>
    </w:p>
  </w:endnote>
  <w:endnote w:type="continuationNotice" w:id="1">
    <w:p w14:paraId="7F0EE371" w14:textId="77777777" w:rsidR="00AF22CB" w:rsidRDefault="00AF22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E946" w14:textId="77777777" w:rsidR="00944BD5" w:rsidRPr="001C095B" w:rsidRDefault="00944BD5">
    <w:pPr>
      <w:pStyle w:val="Footer"/>
      <w:jc w:val="center"/>
      <w:rPr>
        <w:rFonts w:ascii="Times New Roman" w:hAnsi="Times New Roman" w:cs="Times New Roman"/>
        <w:sz w:val="20"/>
      </w:rPr>
    </w:pPr>
    <w:r w:rsidRPr="001C095B">
      <w:rPr>
        <w:rFonts w:ascii="Times New Roman" w:hAnsi="Times New Roman" w:cs="Times New Roman"/>
        <w:sz w:val="20"/>
      </w:rPr>
      <w:fldChar w:fldCharType="begin"/>
    </w:r>
    <w:r w:rsidRPr="001C095B">
      <w:rPr>
        <w:rFonts w:ascii="Times New Roman" w:hAnsi="Times New Roman" w:cs="Times New Roman"/>
        <w:sz w:val="20"/>
      </w:rPr>
      <w:instrText xml:space="preserve"> PAGE   \* MERGEFORMAT </w:instrText>
    </w:r>
    <w:r w:rsidRPr="001C095B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2</w:t>
    </w:r>
    <w:r w:rsidRPr="001C095B">
      <w:rPr>
        <w:rFonts w:ascii="Times New Roman" w:hAnsi="Times New Roman" w:cs="Times New Roman"/>
        <w:noProof/>
        <w:sz w:val="20"/>
      </w:rPr>
      <w:fldChar w:fldCharType="end"/>
    </w:r>
  </w:p>
  <w:p w14:paraId="28F4E87D" w14:textId="77777777" w:rsidR="00944BD5" w:rsidRDefault="00944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5CEA" w14:textId="77777777" w:rsidR="00944BD5" w:rsidRPr="001C095B" w:rsidRDefault="00944BD5">
    <w:pPr>
      <w:pStyle w:val="Footer"/>
      <w:jc w:val="center"/>
      <w:rPr>
        <w:rFonts w:ascii="Times New Roman" w:hAnsi="Times New Roman" w:cs="Times New Roman"/>
        <w:sz w:val="20"/>
      </w:rPr>
    </w:pPr>
  </w:p>
  <w:p w14:paraId="4A385B6B" w14:textId="77777777" w:rsidR="00944BD5" w:rsidRDefault="00944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6E18" w14:textId="77777777" w:rsidR="00C85BCE" w:rsidRDefault="00C85BCE" w:rsidP="001F6E70">
      <w:pPr>
        <w:spacing w:after="0" w:line="240" w:lineRule="auto"/>
      </w:pPr>
      <w:r>
        <w:separator/>
      </w:r>
    </w:p>
  </w:footnote>
  <w:footnote w:type="continuationSeparator" w:id="0">
    <w:p w14:paraId="52F2320A" w14:textId="77777777" w:rsidR="00C85BCE" w:rsidRDefault="00C85BCE" w:rsidP="001F6E70">
      <w:pPr>
        <w:spacing w:after="0" w:line="240" w:lineRule="auto"/>
      </w:pPr>
      <w:r>
        <w:continuationSeparator/>
      </w:r>
    </w:p>
  </w:footnote>
  <w:footnote w:type="continuationNotice" w:id="1">
    <w:p w14:paraId="6FEF3410" w14:textId="77777777" w:rsidR="00AF22CB" w:rsidRDefault="00AF22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61BF" w14:textId="77777777" w:rsidR="00944BD5" w:rsidRDefault="00944BD5" w:rsidP="001C095B">
    <w:pPr>
      <w:pStyle w:val="Header"/>
      <w:jc w:val="center"/>
    </w:pPr>
    <w:r>
      <w:rPr>
        <w:rFonts w:ascii="Times New Roman" w:hAnsi="Times New Roman" w:cs="Times New Roman"/>
        <w:i/>
        <w:sz w:val="20"/>
        <w:szCs w:val="20"/>
      </w:rPr>
      <w:t>A. Adams, B. Brown / OR55 Keynote Papers and Extended Abstracts, pp.1-3 (2013)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0989" w14:textId="1E3AF6AE" w:rsidR="00944BD5" w:rsidRPr="00320D13" w:rsidRDefault="00995AFC" w:rsidP="00320D13">
    <w:pPr>
      <w:pStyle w:val="Header"/>
      <w:jc w:val="center"/>
    </w:pPr>
    <w:r>
      <w:rPr>
        <w:rFonts w:ascii="Times New Roman" w:hAnsi="Times New Roman" w:cs="Times New Roman"/>
        <w:i/>
        <w:sz w:val="20"/>
        <w:szCs w:val="20"/>
      </w:rPr>
      <w:t>I M Mitchell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2D96" w14:textId="6717C2C3" w:rsidR="00944BD5" w:rsidRDefault="00944BD5" w:rsidP="00531CB3">
    <w:pPr>
      <w:pStyle w:val="Head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OR60</w:t>
    </w:r>
    <w:r w:rsidRPr="001C095B">
      <w:rPr>
        <w:rFonts w:ascii="Times New Roman" w:hAnsi="Times New Roman" w:cs="Times New Roman"/>
        <w:i/>
        <w:sz w:val="20"/>
      </w:rPr>
      <w:t xml:space="preserve"> Annual Conference </w:t>
    </w:r>
    <w:r w:rsidR="00590A87">
      <w:rPr>
        <w:rFonts w:ascii="Times New Roman" w:hAnsi="Times New Roman" w:cs="Times New Roman"/>
        <w:i/>
        <w:sz w:val="20"/>
      </w:rPr>
      <w:t>–</w:t>
    </w:r>
    <w:r w:rsidRPr="001C095B">
      <w:rPr>
        <w:rFonts w:ascii="Times New Roman" w:hAnsi="Times New Roman" w:cs="Times New Roman"/>
        <w:i/>
        <w:sz w:val="20"/>
      </w:rPr>
      <w:t xml:space="preserve"> </w:t>
    </w:r>
    <w:r w:rsidR="00590A87">
      <w:rPr>
        <w:rFonts w:ascii="Times New Roman" w:hAnsi="Times New Roman" w:cs="Times New Roman"/>
        <w:i/>
        <w:sz w:val="20"/>
      </w:rPr>
      <w:t xml:space="preserve">Extended </w:t>
    </w:r>
    <w:r w:rsidRPr="001C095B">
      <w:rPr>
        <w:rFonts w:ascii="Times New Roman" w:hAnsi="Times New Roman" w:cs="Times New Roman"/>
        <w:i/>
        <w:sz w:val="20"/>
      </w:rPr>
      <w:t>Keynote Paper</w:t>
    </w:r>
  </w:p>
  <w:p w14:paraId="572A925B" w14:textId="77777777" w:rsidR="00944BD5" w:rsidRPr="001C095B" w:rsidRDefault="00944BD5" w:rsidP="00531CB3">
    <w:pPr>
      <w:pStyle w:val="Head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Lancaster University. Lancaster. 11 - 13 September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F78"/>
    <w:multiLevelType w:val="multilevel"/>
    <w:tmpl w:val="2A5EC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C93DF8"/>
    <w:multiLevelType w:val="hybridMultilevel"/>
    <w:tmpl w:val="092C291A"/>
    <w:lvl w:ilvl="0" w:tplc="458C8B4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6A609B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4EE381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AF2328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1340E1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A7E83F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63AC46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B8066A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94E5FB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B211C"/>
    <w:multiLevelType w:val="multilevel"/>
    <w:tmpl w:val="E43C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40667"/>
    <w:multiLevelType w:val="hybridMultilevel"/>
    <w:tmpl w:val="76A8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60787"/>
    <w:multiLevelType w:val="hybridMultilevel"/>
    <w:tmpl w:val="4D18E528"/>
    <w:lvl w:ilvl="0" w:tplc="D1507C74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01"/>
    <w:rsid w:val="00014B1D"/>
    <w:rsid w:val="000150DD"/>
    <w:rsid w:val="0002539D"/>
    <w:rsid w:val="000474E4"/>
    <w:rsid w:val="000475C5"/>
    <w:rsid w:val="00054C44"/>
    <w:rsid w:val="00075703"/>
    <w:rsid w:val="000873F9"/>
    <w:rsid w:val="00090052"/>
    <w:rsid w:val="0009023C"/>
    <w:rsid w:val="00096276"/>
    <w:rsid w:val="000A101A"/>
    <w:rsid w:val="000A79DB"/>
    <w:rsid w:val="000A7CE8"/>
    <w:rsid w:val="000C0790"/>
    <w:rsid w:val="000C59A5"/>
    <w:rsid w:val="000D5771"/>
    <w:rsid w:val="000E07A8"/>
    <w:rsid w:val="000E0D67"/>
    <w:rsid w:val="000E2387"/>
    <w:rsid w:val="000E5698"/>
    <w:rsid w:val="000E693B"/>
    <w:rsid w:val="000F207B"/>
    <w:rsid w:val="001044EA"/>
    <w:rsid w:val="00120EB3"/>
    <w:rsid w:val="0012146B"/>
    <w:rsid w:val="0013008D"/>
    <w:rsid w:val="001323F9"/>
    <w:rsid w:val="00141287"/>
    <w:rsid w:val="00146F4C"/>
    <w:rsid w:val="00154B75"/>
    <w:rsid w:val="001666CF"/>
    <w:rsid w:val="00167A83"/>
    <w:rsid w:val="00170D88"/>
    <w:rsid w:val="00175AE8"/>
    <w:rsid w:val="001828AF"/>
    <w:rsid w:val="00186BF6"/>
    <w:rsid w:val="0018710D"/>
    <w:rsid w:val="001903B7"/>
    <w:rsid w:val="00193070"/>
    <w:rsid w:val="001963AD"/>
    <w:rsid w:val="001A23A8"/>
    <w:rsid w:val="001A3200"/>
    <w:rsid w:val="001A3432"/>
    <w:rsid w:val="001B0018"/>
    <w:rsid w:val="001B118F"/>
    <w:rsid w:val="001B2535"/>
    <w:rsid w:val="001B28C4"/>
    <w:rsid w:val="001B3F25"/>
    <w:rsid w:val="001B750A"/>
    <w:rsid w:val="001C095B"/>
    <w:rsid w:val="001D2A24"/>
    <w:rsid w:val="001E1BC1"/>
    <w:rsid w:val="001E495B"/>
    <w:rsid w:val="001F0848"/>
    <w:rsid w:val="001F4F95"/>
    <w:rsid w:val="001F6E70"/>
    <w:rsid w:val="00203083"/>
    <w:rsid w:val="002040EF"/>
    <w:rsid w:val="00204B0A"/>
    <w:rsid w:val="002059E7"/>
    <w:rsid w:val="00206A97"/>
    <w:rsid w:val="0020755A"/>
    <w:rsid w:val="0022686B"/>
    <w:rsid w:val="00234306"/>
    <w:rsid w:val="0024037E"/>
    <w:rsid w:val="00240E80"/>
    <w:rsid w:val="00242D0A"/>
    <w:rsid w:val="0025108E"/>
    <w:rsid w:val="00257840"/>
    <w:rsid w:val="0026067A"/>
    <w:rsid w:val="00264101"/>
    <w:rsid w:val="0029061A"/>
    <w:rsid w:val="00293AE1"/>
    <w:rsid w:val="00297906"/>
    <w:rsid w:val="002A00F4"/>
    <w:rsid w:val="002A3055"/>
    <w:rsid w:val="002A3387"/>
    <w:rsid w:val="002A4D83"/>
    <w:rsid w:val="002A5DE6"/>
    <w:rsid w:val="002B2F7B"/>
    <w:rsid w:val="002B3799"/>
    <w:rsid w:val="002B783A"/>
    <w:rsid w:val="002B791C"/>
    <w:rsid w:val="002C4A6A"/>
    <w:rsid w:val="002D3CD8"/>
    <w:rsid w:val="002D4D75"/>
    <w:rsid w:val="002F11DB"/>
    <w:rsid w:val="002F18F0"/>
    <w:rsid w:val="002F3795"/>
    <w:rsid w:val="002F3E57"/>
    <w:rsid w:val="00302C41"/>
    <w:rsid w:val="00311777"/>
    <w:rsid w:val="00311C50"/>
    <w:rsid w:val="00320D13"/>
    <w:rsid w:val="00323BB9"/>
    <w:rsid w:val="00337993"/>
    <w:rsid w:val="0034053B"/>
    <w:rsid w:val="00350760"/>
    <w:rsid w:val="00352B44"/>
    <w:rsid w:val="0035382C"/>
    <w:rsid w:val="00356811"/>
    <w:rsid w:val="00356963"/>
    <w:rsid w:val="00356D7C"/>
    <w:rsid w:val="003611A9"/>
    <w:rsid w:val="00371AC7"/>
    <w:rsid w:val="00377E12"/>
    <w:rsid w:val="00381E92"/>
    <w:rsid w:val="00390AFA"/>
    <w:rsid w:val="00393C1C"/>
    <w:rsid w:val="003A46FC"/>
    <w:rsid w:val="003A6F2E"/>
    <w:rsid w:val="003B366B"/>
    <w:rsid w:val="003C7AD0"/>
    <w:rsid w:val="003D5877"/>
    <w:rsid w:val="003D7D85"/>
    <w:rsid w:val="003E1FC0"/>
    <w:rsid w:val="003E7FB9"/>
    <w:rsid w:val="003F11C7"/>
    <w:rsid w:val="00401DB5"/>
    <w:rsid w:val="00415EE6"/>
    <w:rsid w:val="00416FAD"/>
    <w:rsid w:val="00422FE8"/>
    <w:rsid w:val="00424262"/>
    <w:rsid w:val="004248B4"/>
    <w:rsid w:val="0042726D"/>
    <w:rsid w:val="00435267"/>
    <w:rsid w:val="00441058"/>
    <w:rsid w:val="00454C13"/>
    <w:rsid w:val="00460424"/>
    <w:rsid w:val="0046141D"/>
    <w:rsid w:val="00465124"/>
    <w:rsid w:val="0046633E"/>
    <w:rsid w:val="004723D3"/>
    <w:rsid w:val="004A3492"/>
    <w:rsid w:val="004A5D65"/>
    <w:rsid w:val="004B4FD5"/>
    <w:rsid w:val="004C0614"/>
    <w:rsid w:val="004C1555"/>
    <w:rsid w:val="004C5C3F"/>
    <w:rsid w:val="004C790C"/>
    <w:rsid w:val="004D06CF"/>
    <w:rsid w:val="004D5936"/>
    <w:rsid w:val="004D7420"/>
    <w:rsid w:val="004E0025"/>
    <w:rsid w:val="004E23E8"/>
    <w:rsid w:val="004F3A04"/>
    <w:rsid w:val="004F7AB9"/>
    <w:rsid w:val="00502053"/>
    <w:rsid w:val="00505692"/>
    <w:rsid w:val="00505AC0"/>
    <w:rsid w:val="00506D3A"/>
    <w:rsid w:val="0051615F"/>
    <w:rsid w:val="005162F3"/>
    <w:rsid w:val="00527794"/>
    <w:rsid w:val="00531CB3"/>
    <w:rsid w:val="005331DC"/>
    <w:rsid w:val="0053753A"/>
    <w:rsid w:val="00542137"/>
    <w:rsid w:val="005431CF"/>
    <w:rsid w:val="00552BF5"/>
    <w:rsid w:val="0055390D"/>
    <w:rsid w:val="00556A2D"/>
    <w:rsid w:val="00580F30"/>
    <w:rsid w:val="00590A87"/>
    <w:rsid w:val="00596508"/>
    <w:rsid w:val="005A2E7D"/>
    <w:rsid w:val="005A7837"/>
    <w:rsid w:val="005B763B"/>
    <w:rsid w:val="005C39C0"/>
    <w:rsid w:val="005D3E80"/>
    <w:rsid w:val="005D5EED"/>
    <w:rsid w:val="005D7EC0"/>
    <w:rsid w:val="005E124C"/>
    <w:rsid w:val="006157EA"/>
    <w:rsid w:val="0062032B"/>
    <w:rsid w:val="00621477"/>
    <w:rsid w:val="00622684"/>
    <w:rsid w:val="006317E1"/>
    <w:rsid w:val="0063706D"/>
    <w:rsid w:val="00637618"/>
    <w:rsid w:val="006441BE"/>
    <w:rsid w:val="00660AE3"/>
    <w:rsid w:val="0066452D"/>
    <w:rsid w:val="00664D39"/>
    <w:rsid w:val="006713A7"/>
    <w:rsid w:val="006735BD"/>
    <w:rsid w:val="00673E47"/>
    <w:rsid w:val="00676BE6"/>
    <w:rsid w:val="0068241A"/>
    <w:rsid w:val="006931C8"/>
    <w:rsid w:val="006A4022"/>
    <w:rsid w:val="006B380B"/>
    <w:rsid w:val="006B3ED9"/>
    <w:rsid w:val="006C0E83"/>
    <w:rsid w:val="006C302B"/>
    <w:rsid w:val="006C4D2F"/>
    <w:rsid w:val="006C4FA9"/>
    <w:rsid w:val="006C7006"/>
    <w:rsid w:val="006D5382"/>
    <w:rsid w:val="006F79B0"/>
    <w:rsid w:val="006F7F3C"/>
    <w:rsid w:val="0070208C"/>
    <w:rsid w:val="00703A34"/>
    <w:rsid w:val="00704225"/>
    <w:rsid w:val="007103A0"/>
    <w:rsid w:val="0071146E"/>
    <w:rsid w:val="00711482"/>
    <w:rsid w:val="00714213"/>
    <w:rsid w:val="00724127"/>
    <w:rsid w:val="007252F2"/>
    <w:rsid w:val="00743CF0"/>
    <w:rsid w:val="00744929"/>
    <w:rsid w:val="00744C1E"/>
    <w:rsid w:val="00751CFF"/>
    <w:rsid w:val="0075292E"/>
    <w:rsid w:val="00764B98"/>
    <w:rsid w:val="00770F30"/>
    <w:rsid w:val="007714E7"/>
    <w:rsid w:val="00772FA0"/>
    <w:rsid w:val="0078189B"/>
    <w:rsid w:val="00795AE1"/>
    <w:rsid w:val="007A5D6B"/>
    <w:rsid w:val="007A60A5"/>
    <w:rsid w:val="007B2848"/>
    <w:rsid w:val="007C2BDA"/>
    <w:rsid w:val="007C471A"/>
    <w:rsid w:val="007C5A89"/>
    <w:rsid w:val="007C68D5"/>
    <w:rsid w:val="007E5152"/>
    <w:rsid w:val="007F1624"/>
    <w:rsid w:val="007F4614"/>
    <w:rsid w:val="007F7531"/>
    <w:rsid w:val="0081520C"/>
    <w:rsid w:val="008160F1"/>
    <w:rsid w:val="00827FDE"/>
    <w:rsid w:val="00837BA3"/>
    <w:rsid w:val="008412EE"/>
    <w:rsid w:val="00841B8F"/>
    <w:rsid w:val="00852863"/>
    <w:rsid w:val="00864D6D"/>
    <w:rsid w:val="0087259E"/>
    <w:rsid w:val="008811A9"/>
    <w:rsid w:val="008A3FA3"/>
    <w:rsid w:val="008B0041"/>
    <w:rsid w:val="008B725E"/>
    <w:rsid w:val="008B7B98"/>
    <w:rsid w:val="008C11A2"/>
    <w:rsid w:val="008D4EF7"/>
    <w:rsid w:val="008F0A47"/>
    <w:rsid w:val="008F566C"/>
    <w:rsid w:val="00907EB9"/>
    <w:rsid w:val="0092037C"/>
    <w:rsid w:val="00927553"/>
    <w:rsid w:val="00934348"/>
    <w:rsid w:val="0094211F"/>
    <w:rsid w:val="0094223B"/>
    <w:rsid w:val="00944BD5"/>
    <w:rsid w:val="00952709"/>
    <w:rsid w:val="00963B69"/>
    <w:rsid w:val="00971148"/>
    <w:rsid w:val="009774AD"/>
    <w:rsid w:val="009859B0"/>
    <w:rsid w:val="00986D66"/>
    <w:rsid w:val="00995AB8"/>
    <w:rsid w:val="00995AFC"/>
    <w:rsid w:val="009A3A2D"/>
    <w:rsid w:val="009B5BB1"/>
    <w:rsid w:val="009D025D"/>
    <w:rsid w:val="009E3C66"/>
    <w:rsid w:val="009F1DF5"/>
    <w:rsid w:val="00A00A6D"/>
    <w:rsid w:val="00A119E0"/>
    <w:rsid w:val="00A15F3C"/>
    <w:rsid w:val="00A16AD1"/>
    <w:rsid w:val="00A2707C"/>
    <w:rsid w:val="00A320D0"/>
    <w:rsid w:val="00A40CC9"/>
    <w:rsid w:val="00A42172"/>
    <w:rsid w:val="00A52237"/>
    <w:rsid w:val="00A557D3"/>
    <w:rsid w:val="00A57F7F"/>
    <w:rsid w:val="00A76193"/>
    <w:rsid w:val="00A819CA"/>
    <w:rsid w:val="00A84A48"/>
    <w:rsid w:val="00A92C9E"/>
    <w:rsid w:val="00A94A80"/>
    <w:rsid w:val="00A9743F"/>
    <w:rsid w:val="00AA78E0"/>
    <w:rsid w:val="00AA7A72"/>
    <w:rsid w:val="00AB09A8"/>
    <w:rsid w:val="00AC3A0A"/>
    <w:rsid w:val="00AD0660"/>
    <w:rsid w:val="00AD09AB"/>
    <w:rsid w:val="00AD429C"/>
    <w:rsid w:val="00AD5D30"/>
    <w:rsid w:val="00AD6128"/>
    <w:rsid w:val="00AE0C26"/>
    <w:rsid w:val="00AE4D83"/>
    <w:rsid w:val="00AE65AB"/>
    <w:rsid w:val="00AE68E8"/>
    <w:rsid w:val="00AF22CB"/>
    <w:rsid w:val="00AF29EA"/>
    <w:rsid w:val="00AF31AC"/>
    <w:rsid w:val="00AF3F0B"/>
    <w:rsid w:val="00B05F4C"/>
    <w:rsid w:val="00B077F2"/>
    <w:rsid w:val="00B35C1F"/>
    <w:rsid w:val="00B41546"/>
    <w:rsid w:val="00B45B4C"/>
    <w:rsid w:val="00B5011A"/>
    <w:rsid w:val="00B6051B"/>
    <w:rsid w:val="00B74AAB"/>
    <w:rsid w:val="00B85CE7"/>
    <w:rsid w:val="00BA3DB7"/>
    <w:rsid w:val="00BA6C5B"/>
    <w:rsid w:val="00BB39DB"/>
    <w:rsid w:val="00BB6CD8"/>
    <w:rsid w:val="00BC6855"/>
    <w:rsid w:val="00BD2533"/>
    <w:rsid w:val="00BD26BF"/>
    <w:rsid w:val="00BD4C99"/>
    <w:rsid w:val="00BD516A"/>
    <w:rsid w:val="00BD5CFE"/>
    <w:rsid w:val="00BF0836"/>
    <w:rsid w:val="00BF580C"/>
    <w:rsid w:val="00C0344B"/>
    <w:rsid w:val="00C05A32"/>
    <w:rsid w:val="00C16177"/>
    <w:rsid w:val="00C247C1"/>
    <w:rsid w:val="00C31294"/>
    <w:rsid w:val="00C33B0A"/>
    <w:rsid w:val="00C349C5"/>
    <w:rsid w:val="00C418D9"/>
    <w:rsid w:val="00C51DFC"/>
    <w:rsid w:val="00C672D6"/>
    <w:rsid w:val="00C80108"/>
    <w:rsid w:val="00C84F27"/>
    <w:rsid w:val="00C85BCE"/>
    <w:rsid w:val="00C86EDA"/>
    <w:rsid w:val="00C92215"/>
    <w:rsid w:val="00C9770D"/>
    <w:rsid w:val="00CA1094"/>
    <w:rsid w:val="00CB54A2"/>
    <w:rsid w:val="00CB74CD"/>
    <w:rsid w:val="00CC4CAD"/>
    <w:rsid w:val="00CD6409"/>
    <w:rsid w:val="00CE7497"/>
    <w:rsid w:val="00CF3E95"/>
    <w:rsid w:val="00CF7CB4"/>
    <w:rsid w:val="00D1034A"/>
    <w:rsid w:val="00D10AA1"/>
    <w:rsid w:val="00D1637F"/>
    <w:rsid w:val="00D27801"/>
    <w:rsid w:val="00D310C6"/>
    <w:rsid w:val="00D344E6"/>
    <w:rsid w:val="00D370C5"/>
    <w:rsid w:val="00D37B6E"/>
    <w:rsid w:val="00D4128B"/>
    <w:rsid w:val="00D438CA"/>
    <w:rsid w:val="00D44484"/>
    <w:rsid w:val="00D465F5"/>
    <w:rsid w:val="00D568A2"/>
    <w:rsid w:val="00D66C7D"/>
    <w:rsid w:val="00D71913"/>
    <w:rsid w:val="00D7301A"/>
    <w:rsid w:val="00D774AC"/>
    <w:rsid w:val="00D774CF"/>
    <w:rsid w:val="00D77C21"/>
    <w:rsid w:val="00D842AF"/>
    <w:rsid w:val="00D852A1"/>
    <w:rsid w:val="00D95300"/>
    <w:rsid w:val="00DA29A4"/>
    <w:rsid w:val="00DA2D14"/>
    <w:rsid w:val="00DB4300"/>
    <w:rsid w:val="00DD722D"/>
    <w:rsid w:val="00DE441B"/>
    <w:rsid w:val="00E300A1"/>
    <w:rsid w:val="00E43066"/>
    <w:rsid w:val="00E476BB"/>
    <w:rsid w:val="00E51B53"/>
    <w:rsid w:val="00E637C8"/>
    <w:rsid w:val="00E84390"/>
    <w:rsid w:val="00E94EE6"/>
    <w:rsid w:val="00E95BE2"/>
    <w:rsid w:val="00EA24DC"/>
    <w:rsid w:val="00EC38E0"/>
    <w:rsid w:val="00EC5C66"/>
    <w:rsid w:val="00ED6A16"/>
    <w:rsid w:val="00F06371"/>
    <w:rsid w:val="00F07769"/>
    <w:rsid w:val="00F127E1"/>
    <w:rsid w:val="00F23D91"/>
    <w:rsid w:val="00F27FD6"/>
    <w:rsid w:val="00F32271"/>
    <w:rsid w:val="00F363E8"/>
    <w:rsid w:val="00F61C2D"/>
    <w:rsid w:val="00F62A41"/>
    <w:rsid w:val="00F65ED4"/>
    <w:rsid w:val="00F81E10"/>
    <w:rsid w:val="00F8707B"/>
    <w:rsid w:val="00F87EAD"/>
    <w:rsid w:val="00FC1A3B"/>
    <w:rsid w:val="00FD153F"/>
    <w:rsid w:val="00FD755B"/>
    <w:rsid w:val="39BBE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DA2740"/>
  <w15:chartTrackingRefBased/>
  <w15:docId w15:val="{E5E08A10-2EE4-4EA9-B53A-C380E213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5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AF3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70"/>
  </w:style>
  <w:style w:type="paragraph" w:styleId="Footer">
    <w:name w:val="footer"/>
    <w:basedOn w:val="Normal"/>
    <w:link w:val="FooterChar"/>
    <w:uiPriority w:val="99"/>
    <w:unhideWhenUsed/>
    <w:rsid w:val="001F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70"/>
  </w:style>
  <w:style w:type="paragraph" w:customStyle="1" w:styleId="ArticleTitle">
    <w:name w:val="Article Title"/>
    <w:basedOn w:val="Normal"/>
    <w:link w:val="ArticleTitleChar"/>
    <w:qFormat/>
    <w:rsid w:val="0002539D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Authornames">
    <w:name w:val="Author names"/>
    <w:basedOn w:val="Normal"/>
    <w:link w:val="AuthornamesChar"/>
    <w:qFormat/>
    <w:rsid w:val="00AA78E0"/>
    <w:pPr>
      <w:spacing w:before="120" w:after="240"/>
      <w:jc w:val="center"/>
    </w:pPr>
    <w:rPr>
      <w:rFonts w:ascii="Times New Roman" w:hAnsi="Times New Roman" w:cs="Times New Roman"/>
      <w:sz w:val="24"/>
    </w:rPr>
  </w:style>
  <w:style w:type="character" w:customStyle="1" w:styleId="ArticleTitleChar">
    <w:name w:val="Article Title Char"/>
    <w:link w:val="ArticleTitle"/>
    <w:rsid w:val="0002539D"/>
    <w:rPr>
      <w:rFonts w:ascii="Times New Roman" w:hAnsi="Times New Roman" w:cs="Times New Roman"/>
      <w:b/>
      <w:sz w:val="28"/>
    </w:rPr>
  </w:style>
  <w:style w:type="paragraph" w:customStyle="1" w:styleId="Authoraffiliations">
    <w:name w:val="Author affiliations"/>
    <w:basedOn w:val="Normal"/>
    <w:link w:val="AuthoraffiliationsChar"/>
    <w:qFormat/>
    <w:rsid w:val="00995AB8"/>
    <w:pPr>
      <w:spacing w:after="0"/>
      <w:jc w:val="center"/>
    </w:pPr>
    <w:rPr>
      <w:rFonts w:ascii="Times New Roman" w:hAnsi="Times New Roman" w:cs="Times New Roman"/>
      <w:sz w:val="20"/>
    </w:rPr>
  </w:style>
  <w:style w:type="character" w:customStyle="1" w:styleId="AuthornamesChar">
    <w:name w:val="Author names Char"/>
    <w:link w:val="Authornames"/>
    <w:rsid w:val="00AA78E0"/>
    <w:rPr>
      <w:rFonts w:ascii="Times New Roman" w:hAnsi="Times New Roman" w:cs="Times New Roman"/>
      <w:sz w:val="24"/>
    </w:rPr>
  </w:style>
  <w:style w:type="paragraph" w:customStyle="1" w:styleId="Abstracttitle">
    <w:name w:val="Abstract title"/>
    <w:basedOn w:val="Normal"/>
    <w:link w:val="AbstracttitleChar"/>
    <w:qFormat/>
    <w:rsid w:val="0002539D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AuthoraffiliationsChar">
    <w:name w:val="Author affiliations Char"/>
    <w:link w:val="Authoraffiliations"/>
    <w:rsid w:val="00995AB8"/>
    <w:rPr>
      <w:rFonts w:ascii="Times New Roman" w:hAnsi="Times New Roman" w:cs="Times New Roman"/>
      <w:sz w:val="20"/>
    </w:rPr>
  </w:style>
  <w:style w:type="paragraph" w:customStyle="1" w:styleId="Abstracttext">
    <w:name w:val="Abstract text"/>
    <w:basedOn w:val="Normal"/>
    <w:link w:val="AbstracttextChar"/>
    <w:qFormat/>
    <w:rsid w:val="00B077F2"/>
    <w:pPr>
      <w:ind w:left="363" w:right="363"/>
      <w:jc w:val="both"/>
    </w:pPr>
    <w:rPr>
      <w:rFonts w:ascii="Times New Roman" w:hAnsi="Times New Roman" w:cs="Times New Roman"/>
      <w:sz w:val="20"/>
    </w:rPr>
  </w:style>
  <w:style w:type="character" w:customStyle="1" w:styleId="AbstracttitleChar">
    <w:name w:val="Abstract title Char"/>
    <w:link w:val="Abstracttitle"/>
    <w:rsid w:val="0002539D"/>
    <w:rPr>
      <w:rFonts w:ascii="Times New Roman" w:hAnsi="Times New Roman" w:cs="Times New Roman"/>
      <w:b/>
      <w:sz w:val="24"/>
    </w:rPr>
  </w:style>
  <w:style w:type="character" w:customStyle="1" w:styleId="AbstracttextChar">
    <w:name w:val="Abstract text Char"/>
    <w:link w:val="Abstracttext"/>
    <w:rsid w:val="00B077F2"/>
    <w:rPr>
      <w:rFonts w:ascii="Times New Roman" w:hAnsi="Times New Roman" w:cs="Times New Roman"/>
      <w:sz w:val="20"/>
    </w:rPr>
  </w:style>
  <w:style w:type="paragraph" w:customStyle="1" w:styleId="Paragraph">
    <w:name w:val="Paragraph"/>
    <w:basedOn w:val="Normal"/>
    <w:link w:val="ParagraphChar"/>
    <w:qFormat/>
    <w:rsid w:val="0002539D"/>
    <w:pPr>
      <w:jc w:val="both"/>
    </w:pPr>
    <w:rPr>
      <w:rFonts w:ascii="Times New Roman" w:hAnsi="Times New Roman" w:cs="Times New Roman"/>
    </w:rPr>
  </w:style>
  <w:style w:type="paragraph" w:customStyle="1" w:styleId="Referencelist">
    <w:name w:val="Reference list"/>
    <w:basedOn w:val="Paragraph"/>
    <w:link w:val="ReferencelistChar"/>
    <w:qFormat/>
    <w:rsid w:val="00505692"/>
    <w:pPr>
      <w:ind w:left="540" w:hanging="540"/>
    </w:pPr>
  </w:style>
  <w:style w:type="character" w:customStyle="1" w:styleId="ParagraphChar">
    <w:name w:val="Paragraph Char"/>
    <w:link w:val="Paragraph"/>
    <w:rsid w:val="0002539D"/>
    <w:rPr>
      <w:rFonts w:ascii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6FAD"/>
  </w:style>
  <w:style w:type="character" w:customStyle="1" w:styleId="ReferencelistChar">
    <w:name w:val="Reference list Char"/>
    <w:link w:val="Referencelist"/>
    <w:rsid w:val="0050569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86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5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2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8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286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D4D75"/>
  </w:style>
  <w:style w:type="character" w:customStyle="1" w:styleId="i">
    <w:name w:val="i"/>
    <w:basedOn w:val="DefaultParagraphFont"/>
    <w:rsid w:val="002D4D75"/>
  </w:style>
  <w:style w:type="character" w:customStyle="1" w:styleId="b">
    <w:name w:val="b"/>
    <w:basedOn w:val="DefaultParagraphFont"/>
    <w:rsid w:val="002D4D75"/>
  </w:style>
  <w:style w:type="paragraph" w:customStyle="1" w:styleId="follows-h3">
    <w:name w:val="follows-h3"/>
    <w:basedOn w:val="Normal"/>
    <w:rsid w:val="002D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FD153F"/>
    <w:rPr>
      <w:color w:val="0000FF"/>
      <w:u w:val="single"/>
    </w:rPr>
  </w:style>
  <w:style w:type="table" w:styleId="TableGrid">
    <w:name w:val="Table Grid"/>
    <w:basedOn w:val="TableNormal"/>
    <w:uiPriority w:val="59"/>
    <w:rsid w:val="00DB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Paragraph"/>
    <w:link w:val="FigureCaptionChar"/>
    <w:qFormat/>
    <w:rsid w:val="00995AB8"/>
    <w:pPr>
      <w:jc w:val="center"/>
    </w:pPr>
    <w:rPr>
      <w:sz w:val="20"/>
    </w:rPr>
  </w:style>
  <w:style w:type="paragraph" w:customStyle="1" w:styleId="TableTitle">
    <w:name w:val="Table Title"/>
    <w:basedOn w:val="Paragraph"/>
    <w:link w:val="TableTitleChar"/>
    <w:qFormat/>
    <w:rsid w:val="00995AB8"/>
    <w:pPr>
      <w:spacing w:before="120" w:after="120"/>
      <w:jc w:val="center"/>
    </w:pPr>
    <w:rPr>
      <w:sz w:val="20"/>
    </w:rPr>
  </w:style>
  <w:style w:type="character" w:customStyle="1" w:styleId="FigureCaptionChar">
    <w:name w:val="Figure Caption Char"/>
    <w:link w:val="FigureCaption"/>
    <w:rsid w:val="00995AB8"/>
    <w:rPr>
      <w:rFonts w:ascii="Times New Roman" w:hAnsi="Times New Roman" w:cs="Times New Roman"/>
      <w:sz w:val="20"/>
    </w:rPr>
  </w:style>
  <w:style w:type="paragraph" w:customStyle="1" w:styleId="Equation">
    <w:name w:val="Equation"/>
    <w:basedOn w:val="Paragraph"/>
    <w:link w:val="EquationChar"/>
    <w:qFormat/>
    <w:rsid w:val="00505692"/>
    <w:rPr>
      <w:rFonts w:ascii="Cambria Math" w:hAnsi="Cambria Math"/>
      <w:i/>
    </w:rPr>
  </w:style>
  <w:style w:type="character" w:customStyle="1" w:styleId="TableTitleChar">
    <w:name w:val="Table Title Char"/>
    <w:link w:val="TableTitle"/>
    <w:rsid w:val="00995AB8"/>
    <w:rPr>
      <w:rFonts w:ascii="Times New Roman" w:hAnsi="Times New Roman" w:cs="Times New Roman"/>
      <w:sz w:val="20"/>
    </w:rPr>
  </w:style>
  <w:style w:type="paragraph" w:customStyle="1" w:styleId="Keywords">
    <w:name w:val="Keywords"/>
    <w:basedOn w:val="Abstracttext"/>
    <w:link w:val="KeywordsChar"/>
    <w:qFormat/>
    <w:rsid w:val="002040EF"/>
  </w:style>
  <w:style w:type="character" w:customStyle="1" w:styleId="EquationChar">
    <w:name w:val="Equation Char"/>
    <w:link w:val="Equation"/>
    <w:rsid w:val="00505692"/>
    <w:rPr>
      <w:rFonts w:ascii="Cambria Math" w:hAnsi="Cambria Math" w:cs="Times New Roman"/>
      <w:i/>
      <w:sz w:val="24"/>
    </w:rPr>
  </w:style>
  <w:style w:type="character" w:customStyle="1" w:styleId="KeywordsChar">
    <w:name w:val="Keywords Char"/>
    <w:link w:val="Keywords"/>
    <w:rsid w:val="002040EF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"/>
    <w:rsid w:val="00352B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uiPriority w:val="99"/>
    <w:semiHidden/>
    <w:unhideWhenUsed/>
    <w:rsid w:val="0063706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441BE"/>
    <w:rPr>
      <w:color w:val="605E5C"/>
      <w:shd w:val="clear" w:color="auto" w:fill="E1DFDD"/>
    </w:rPr>
  </w:style>
  <w:style w:type="paragraph" w:customStyle="1" w:styleId="Heading11">
    <w:name w:val="Heading 11"/>
    <w:basedOn w:val="Normal"/>
    <w:link w:val="Heading1Char"/>
    <w:qFormat/>
    <w:rsid w:val="00AF22CB"/>
    <w:pPr>
      <w:jc w:val="both"/>
    </w:pPr>
    <w:rPr>
      <w:rFonts w:ascii="Times New Roman" w:hAnsi="Times New Roman" w:cs="Times New Roman"/>
      <w:b/>
      <w:sz w:val="24"/>
    </w:rPr>
  </w:style>
  <w:style w:type="paragraph" w:customStyle="1" w:styleId="heading20">
    <w:name w:val="heading 20"/>
    <w:basedOn w:val="Normal"/>
    <w:qFormat/>
    <w:rsid w:val="00AF22CB"/>
    <w:pPr>
      <w:jc w:val="both"/>
    </w:pPr>
    <w:rPr>
      <w:rFonts w:ascii="Times New Roman" w:hAnsi="Times New Roman" w:cs="Times New Roman"/>
      <w:i/>
      <w:sz w:val="24"/>
    </w:rPr>
  </w:style>
  <w:style w:type="character" w:customStyle="1" w:styleId="Heading1Char">
    <w:name w:val="Heading 1 Char"/>
    <w:link w:val="Heading11"/>
    <w:rsid w:val="00AF22CB"/>
    <w:rPr>
      <w:rFonts w:ascii="Times New Roman" w:hAnsi="Times New Roman" w:cs="Times New Roman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http://wellcomelibrary.org/item/b21369483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Ian.Mitchell@beis.gov.uk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a\AppData\Local\Microsoft\Windows\Temporary%20Internet%20Files\Content.Outlook\50TLNKWC\Keynote%20Guidelines%20-Template%20YoungOR18%20v3%20(2)%20-%20Amended%206%2011%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Keynote Guidelines -Template YoungOR18 v3 (2) - Amended 6 11 12</Template>
  <TotalTime>0</TotalTime>
  <Pages>18</Pages>
  <Words>5680</Words>
  <Characters>32377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37982</CharactersWithSpaces>
  <SharedDoc>false</SharedDoc>
  <HLinks>
    <vt:vector size="18" baseType="variant"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http://www.theorsociety.com/OR56</vt:lpwstr>
      </vt:variant>
      <vt:variant>
        <vt:lpwstr/>
      </vt:variant>
      <vt:variant>
        <vt:i4>4849717</vt:i4>
      </vt:variant>
      <vt:variant>
        <vt:i4>3</vt:i4>
      </vt:variant>
      <vt:variant>
        <vt:i4>0</vt:i4>
      </vt:variant>
      <vt:variant>
        <vt:i4>5</vt:i4>
      </vt:variant>
      <vt:variant>
        <vt:lpwstr>mailto:cousins@xyz.co.uk</vt:lpwstr>
      </vt:variant>
      <vt:variant>
        <vt:lpwstr/>
      </vt:variant>
      <vt:variant>
        <vt:i4>6422559</vt:i4>
      </vt:variant>
      <vt:variant>
        <vt:i4>0</vt:i4>
      </vt:variant>
      <vt:variant>
        <vt:i4>0</vt:i4>
      </vt:variant>
      <vt:variant>
        <vt:i4>5</vt:i4>
      </vt:variant>
      <vt:variant>
        <vt:lpwstr>mailto:aadams@somewhere.ac.uk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cp:lastModifiedBy>Ian Mitchell</cp:lastModifiedBy>
  <cp:revision>2</cp:revision>
  <cp:lastPrinted>2018-06-20T18:56:00Z</cp:lastPrinted>
  <dcterms:created xsi:type="dcterms:W3CDTF">2021-05-25T17:49:00Z</dcterms:created>
  <dcterms:modified xsi:type="dcterms:W3CDTF">2021-05-25T17:49:00Z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2021-02-16T18:10:38Z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f96b2f22-34c1-471e-a55e-78e07b90c86c</vt:lpwstr>
  </property>
  <property fmtid="{D5CDD505-2E9C-101B-9397-08002B2CF9AE}" pid="8" name="MSIP_Label_ba62f585-b40f-4ab9-bafe-39150f03d124_ContentBits">
    <vt:lpwstr>0</vt:lpwstr>
  </property>
</Properties>
</file>